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7C132">
      <w:pPr>
        <w:jc w:val="center"/>
        <w:rPr>
          <w:rStyle w:val="10"/>
          <w:rFonts w:eastAsia="方正小标宋简体"/>
          <w:bCs w:val="0"/>
          <w:color w:val="auto"/>
          <w:sz w:val="36"/>
          <w:szCs w:val="36"/>
        </w:rPr>
      </w:pPr>
      <w:r>
        <w:rPr>
          <w:rStyle w:val="10"/>
          <w:rFonts w:hint="eastAsia" w:ascii="微软雅黑" w:hAnsi="微软雅黑" w:eastAsia="微软雅黑" w:cs="微软雅黑"/>
          <w:b w:val="0"/>
          <w:color w:val="auto"/>
          <w:sz w:val="36"/>
          <w:szCs w:val="36"/>
        </w:rPr>
        <w:t>浙江省科学技术奖公示信息表</w:t>
      </w:r>
      <w:r>
        <w:rPr>
          <w:rStyle w:val="10"/>
          <w:rFonts w:eastAsia="仿宋_GB2312"/>
          <w:b w:val="0"/>
          <w:color w:val="auto"/>
          <w:sz w:val="32"/>
          <w:szCs w:val="32"/>
        </w:rPr>
        <w:t>（单位提名）</w:t>
      </w:r>
    </w:p>
    <w:p w14:paraId="62E67B64">
      <w:pPr>
        <w:spacing w:line="440" w:lineRule="exact"/>
        <w:rPr>
          <w:rFonts w:eastAsia="仿宋_GB2312"/>
          <w:color w:val="auto"/>
          <w:sz w:val="28"/>
          <w:szCs w:val="24"/>
        </w:rPr>
      </w:pPr>
      <w:r>
        <w:rPr>
          <w:rFonts w:eastAsia="仿宋_GB2312"/>
          <w:color w:val="auto"/>
          <w:sz w:val="28"/>
          <w:szCs w:val="24"/>
        </w:rPr>
        <w:t>提名奖项：（科学技术进步奖）</w:t>
      </w:r>
    </w:p>
    <w:tbl>
      <w:tblPr>
        <w:tblStyle w:val="6"/>
        <w:tblW w:w="857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44"/>
        <w:gridCol w:w="6529"/>
      </w:tblGrid>
      <w:tr w14:paraId="652DA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044" w:type="dxa"/>
            <w:noWrap w:val="0"/>
            <w:vAlign w:val="center"/>
          </w:tcPr>
          <w:p w14:paraId="27E40A51">
            <w:pPr>
              <w:keepNext w:val="0"/>
              <w:keepLines w:val="0"/>
              <w:suppressLineNumbers w:val="0"/>
              <w:spacing w:before="0" w:beforeAutospacing="0" w:after="0" w:afterAutospacing="0"/>
              <w:ind w:left="0" w:right="0"/>
              <w:jc w:val="center"/>
              <w:rPr>
                <w:rStyle w:val="10"/>
                <w:rFonts w:hint="default" w:eastAsia="仿宋_GB2312"/>
                <w:b w:val="0"/>
                <w:color w:val="auto"/>
                <w:sz w:val="28"/>
              </w:rPr>
            </w:pPr>
            <w:r>
              <w:rPr>
                <w:rStyle w:val="10"/>
                <w:rFonts w:hint="default" w:eastAsia="仿宋_GB2312"/>
                <w:b w:val="0"/>
                <w:bCs w:val="0"/>
                <w:color w:val="auto"/>
                <w:sz w:val="28"/>
              </w:rPr>
              <w:t>成果名称</w:t>
            </w:r>
          </w:p>
        </w:tc>
        <w:tc>
          <w:tcPr>
            <w:tcW w:w="6529" w:type="dxa"/>
            <w:noWrap w:val="0"/>
            <w:vAlign w:val="center"/>
          </w:tcPr>
          <w:p w14:paraId="4D23101B">
            <w:pPr>
              <w:keepNext w:val="0"/>
              <w:keepLines w:val="0"/>
              <w:widowControl w:val="0"/>
              <w:suppressLineNumbers w:val="0"/>
              <w:spacing w:before="0" w:beforeAutospacing="0" w:after="0" w:afterAutospacing="0"/>
              <w:ind w:left="0" w:right="0"/>
              <w:jc w:val="both"/>
              <w:rPr>
                <w:rFonts w:hint="eastAsia" w:ascii="Times New Roman" w:hAnsi="Times New Roman" w:eastAsia="宋体" w:cs="Times New Roman"/>
                <w:caps w:val="0"/>
                <w:spacing w:val="0"/>
                <w:sz w:val="21"/>
                <w:szCs w:val="20"/>
                <w:u w:val="none"/>
                <w:lang w:val="en-US" w:eastAsia="zh-CN"/>
              </w:rPr>
            </w:pPr>
            <w:bookmarkStart w:id="0" w:name="_GoBack"/>
            <w:r>
              <w:rPr>
                <w:rFonts w:hint="eastAsia" w:ascii="宋体" w:hAnsi="宋体" w:eastAsia="宋体" w:cs="宋体"/>
                <w:kern w:val="2"/>
                <w:sz w:val="21"/>
                <w:szCs w:val="21"/>
                <w:lang w:val="en-US" w:eastAsia="zh-CN" w:bidi="ar"/>
              </w:rPr>
              <w:t>代谢相关脂肪性肝病全链条防治体系</w:t>
            </w:r>
            <w:r>
              <w:rPr>
                <w:rFonts w:hint="eastAsia" w:ascii="宋体" w:hAnsi="宋体" w:cs="宋体"/>
                <w:kern w:val="2"/>
                <w:sz w:val="21"/>
                <w:szCs w:val="21"/>
                <w:lang w:val="en-US" w:eastAsia="zh-CN" w:bidi="ar"/>
              </w:rPr>
              <w:t>的</w:t>
            </w:r>
            <w:r>
              <w:rPr>
                <w:rFonts w:hint="eastAsia" w:ascii="宋体" w:hAnsi="宋体" w:eastAsia="宋体" w:cs="宋体"/>
                <w:kern w:val="2"/>
                <w:sz w:val="21"/>
                <w:szCs w:val="21"/>
                <w:lang w:val="en-US" w:eastAsia="zh-CN" w:bidi="ar"/>
              </w:rPr>
              <w:t>构建与推广应用</w:t>
            </w:r>
            <w:bookmarkEnd w:id="0"/>
          </w:p>
        </w:tc>
      </w:tr>
      <w:tr w14:paraId="605E6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044" w:type="dxa"/>
            <w:noWrap w:val="0"/>
            <w:vAlign w:val="center"/>
          </w:tcPr>
          <w:p w14:paraId="213AD9AD">
            <w:pPr>
              <w:keepNext w:val="0"/>
              <w:keepLines w:val="0"/>
              <w:suppressLineNumbers w:val="0"/>
              <w:spacing w:before="0" w:beforeAutospacing="0" w:after="0" w:afterAutospacing="0"/>
              <w:ind w:left="0" w:right="0"/>
              <w:jc w:val="center"/>
              <w:rPr>
                <w:rStyle w:val="10"/>
                <w:rFonts w:hint="default" w:eastAsia="仿宋_GB2312"/>
                <w:b w:val="0"/>
                <w:color w:val="auto"/>
                <w:sz w:val="28"/>
              </w:rPr>
            </w:pPr>
            <w:r>
              <w:rPr>
                <w:rStyle w:val="10"/>
                <w:rFonts w:hint="default" w:eastAsia="仿宋_GB2312"/>
                <w:b w:val="0"/>
                <w:bCs w:val="0"/>
                <w:color w:val="auto"/>
                <w:sz w:val="28"/>
              </w:rPr>
              <w:t>提名等级</w:t>
            </w:r>
          </w:p>
        </w:tc>
        <w:tc>
          <w:tcPr>
            <w:tcW w:w="6529" w:type="dxa"/>
            <w:noWrap w:val="0"/>
            <w:vAlign w:val="center"/>
          </w:tcPr>
          <w:p w14:paraId="210317A6">
            <w:pPr>
              <w:keepNext w:val="0"/>
              <w:keepLines w:val="0"/>
              <w:suppressLineNumbers w:val="0"/>
              <w:spacing w:before="0" w:beforeAutospacing="0" w:after="0" w:afterAutospacing="0" w:line="440" w:lineRule="exact"/>
              <w:ind w:left="0" w:right="0"/>
              <w:jc w:val="center"/>
              <w:rPr>
                <w:rFonts w:hint="eastAsia" w:ascii="Times New Roman" w:hAnsi="Times New Roman" w:eastAsia="宋体" w:cs="Times New Roman"/>
                <w:caps w:val="0"/>
                <w:spacing w:val="0"/>
                <w:sz w:val="21"/>
                <w:szCs w:val="20"/>
                <w:u w:val="none"/>
                <w:lang w:val="en-US" w:eastAsia="zh-CN"/>
              </w:rPr>
            </w:pPr>
            <w:r>
              <w:rPr>
                <w:rFonts w:hint="eastAsia" w:ascii="Times New Roman" w:hAnsi="Times New Roman" w:eastAsia="宋体" w:cs="Times New Roman"/>
                <w:caps w:val="0"/>
                <w:spacing w:val="0"/>
                <w:sz w:val="21"/>
                <w:szCs w:val="20"/>
                <w:u w:val="none"/>
                <w:lang w:val="en-US" w:eastAsia="zh-CN"/>
              </w:rPr>
              <w:t>一等奖</w:t>
            </w:r>
          </w:p>
        </w:tc>
      </w:tr>
      <w:tr w14:paraId="385A2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trPr>
        <w:tc>
          <w:tcPr>
            <w:tcW w:w="2044" w:type="dxa"/>
            <w:tcBorders>
              <w:right w:val="single" w:color="auto" w:sz="4" w:space="0"/>
            </w:tcBorders>
            <w:noWrap w:val="0"/>
            <w:vAlign w:val="center"/>
          </w:tcPr>
          <w:p w14:paraId="1531D773">
            <w:pPr>
              <w:keepNext w:val="0"/>
              <w:keepLines w:val="0"/>
              <w:suppressLineNumbers w:val="0"/>
              <w:spacing w:before="0" w:beforeAutospacing="0" w:after="0" w:afterAutospacing="0" w:line="440" w:lineRule="exact"/>
              <w:ind w:left="0" w:right="0"/>
              <w:jc w:val="center"/>
              <w:rPr>
                <w:rFonts w:hint="default" w:eastAsia="仿宋_GB2312"/>
                <w:bCs/>
                <w:color w:val="auto"/>
                <w:sz w:val="28"/>
                <w:szCs w:val="24"/>
              </w:rPr>
            </w:pPr>
            <w:r>
              <w:rPr>
                <w:rFonts w:hint="default" w:eastAsia="仿宋_GB2312"/>
                <w:bCs/>
                <w:color w:val="auto"/>
                <w:sz w:val="28"/>
                <w:szCs w:val="24"/>
                <w:highlight w:val="none"/>
              </w:rPr>
              <w:t>主要完成人</w:t>
            </w:r>
          </w:p>
        </w:tc>
        <w:tc>
          <w:tcPr>
            <w:tcW w:w="6529" w:type="dxa"/>
            <w:tcBorders>
              <w:left w:val="single" w:color="auto" w:sz="4" w:space="0"/>
            </w:tcBorders>
            <w:noWrap w:val="0"/>
            <w:vAlign w:val="center"/>
          </w:tcPr>
          <w:p w14:paraId="17720ADC">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施军平，排名</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，教授</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主任医师，杭州师范大学附属医院</w:t>
            </w:r>
          </w:p>
          <w:p w14:paraId="1279163B">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李</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婕，排名</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，教授</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主任医师，南京大学医学院附属鼓楼医院</w:t>
            </w:r>
          </w:p>
          <w:p w14:paraId="44D57D9D">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沈</w:t>
            </w:r>
            <w:r>
              <w:rPr>
                <w:rFonts w:hint="eastAsia" w:ascii="宋体" w:hAnsi="宋体" w:cs="宋体"/>
                <w:kern w:val="2"/>
                <w:sz w:val="21"/>
                <w:szCs w:val="21"/>
                <w:lang w:val="en-US" w:eastAsia="zh-CN" w:bidi="ar"/>
              </w:rPr>
              <w:t xml:space="preserve">  </w:t>
            </w:r>
            <w:r>
              <w:rPr>
                <w:rFonts w:hint="eastAsia" w:ascii="宋体" w:hAnsi="宋体" w:eastAsia="宋体" w:cs="宋体"/>
                <w:kern w:val="2"/>
                <w:sz w:val="21"/>
                <w:szCs w:val="21"/>
                <w:lang w:val="en-US" w:eastAsia="zh-CN" w:bidi="ar"/>
              </w:rPr>
              <w:t>丽，排名</w:t>
            </w:r>
            <w:r>
              <w:rPr>
                <w:rFonts w:hint="eastAsia" w:ascii="宋体" w:hAnsi="宋体" w:cs="宋体"/>
                <w:kern w:val="2"/>
                <w:sz w:val="21"/>
                <w:szCs w:val="21"/>
                <w:lang w:val="en-US" w:eastAsia="zh-CN" w:bidi="ar"/>
              </w:rPr>
              <w:t>3</w:t>
            </w: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CN" w:bidi="ar"/>
              </w:rPr>
              <w:t>教授</w:t>
            </w:r>
            <w:r>
              <w:rPr>
                <w:rFonts w:hint="eastAsia" w:ascii="宋体" w:hAnsi="宋体" w:eastAsia="宋体" w:cs="宋体"/>
                <w:kern w:val="2"/>
                <w:sz w:val="21"/>
                <w:szCs w:val="21"/>
                <w:lang w:val="en-US" w:eastAsia="zh-CN" w:bidi="ar"/>
              </w:rPr>
              <w:t>，杭州师范大学附属医院</w:t>
            </w:r>
          </w:p>
          <w:p w14:paraId="0546B1D5">
            <w:pPr>
              <w:keepNext w:val="0"/>
              <w:keepLines w:val="0"/>
              <w:widowControl w:val="0"/>
              <w:suppressLineNumbers w:val="0"/>
              <w:spacing w:before="0" w:beforeAutospacing="0" w:after="0" w:afterAutospacing="0" w:line="240" w:lineRule="auto"/>
              <w:ind w:left="0" w:right="0"/>
              <w:jc w:val="left"/>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芮法娟，排名4，医师</w:t>
            </w:r>
            <w:r>
              <w:rPr>
                <w:rFonts w:hint="default" w:ascii="宋体" w:hAnsi="宋体" w:eastAsia="宋体" w:cs="宋体"/>
                <w:kern w:val="2"/>
                <w:sz w:val="21"/>
                <w:szCs w:val="21"/>
                <w:lang w:val="en-US" w:eastAsia="zh-CN" w:bidi="ar"/>
              </w:rPr>
              <w:t>/</w:t>
            </w:r>
            <w:r>
              <w:rPr>
                <w:rFonts w:hint="eastAsia" w:ascii="宋体" w:hAnsi="宋体" w:eastAsia="宋体" w:cs="宋体"/>
                <w:kern w:val="2"/>
                <w:sz w:val="21"/>
                <w:szCs w:val="21"/>
                <w:lang w:val="en-US" w:eastAsia="zh-CN" w:bidi="ar"/>
              </w:rPr>
              <w:t>博士后，南京大学医学院附属鼓楼医院</w:t>
            </w:r>
          </w:p>
          <w:p w14:paraId="76D7CC8A">
            <w:pPr>
              <w:keepNext w:val="0"/>
              <w:keepLines w:val="0"/>
              <w:widowControl w:val="0"/>
              <w:suppressLineNumbers w:val="0"/>
              <w:spacing w:before="0" w:beforeAutospacing="0" w:after="0" w:afterAutospacing="0" w:line="240" w:lineRule="auto"/>
              <w:ind w:left="0" w:right="0"/>
              <w:jc w:val="left"/>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谢时龙，排名</w:t>
            </w:r>
            <w:r>
              <w:rPr>
                <w:rFonts w:hint="eastAsia" w:ascii="宋体" w:hAnsi="宋体" w:cs="宋体"/>
                <w:kern w:val="2"/>
                <w:sz w:val="21"/>
                <w:szCs w:val="21"/>
                <w:lang w:val="en-US" w:eastAsia="zh-CN" w:bidi="ar"/>
              </w:rPr>
              <w:t>5</w:t>
            </w:r>
            <w:r>
              <w:rPr>
                <w:rFonts w:hint="eastAsia" w:ascii="宋体" w:hAnsi="宋体" w:eastAsia="宋体" w:cs="宋体"/>
                <w:kern w:val="2"/>
                <w:sz w:val="21"/>
                <w:szCs w:val="21"/>
                <w:lang w:val="en-US" w:eastAsia="zh-CN" w:bidi="ar"/>
              </w:rPr>
              <w:t>，副经理，浙江医药股份有限公司</w:t>
            </w:r>
          </w:p>
          <w:p w14:paraId="5B722E6E">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张君慧，排名</w:t>
            </w:r>
            <w:r>
              <w:rPr>
                <w:rFonts w:hint="eastAsia" w:ascii="宋体" w:hAnsi="宋体" w:cs="宋体"/>
                <w:kern w:val="2"/>
                <w:sz w:val="21"/>
                <w:szCs w:val="21"/>
                <w:lang w:val="en-US" w:eastAsia="zh-CN" w:bidi="ar"/>
              </w:rPr>
              <w:t>6</w:t>
            </w:r>
            <w:r>
              <w:rPr>
                <w:rFonts w:hint="eastAsia" w:ascii="宋体" w:hAnsi="宋体" w:eastAsia="宋体" w:cs="宋体"/>
                <w:kern w:val="2"/>
                <w:sz w:val="21"/>
                <w:szCs w:val="21"/>
                <w:lang w:val="en-US" w:eastAsia="zh-CN" w:bidi="ar"/>
              </w:rPr>
              <w:t>，总经理，重庆市汇人健康管理有限责任公司</w:t>
            </w:r>
          </w:p>
          <w:p w14:paraId="16ACD2F0">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樊智文，排名7，副研究员，南京大学医学院附属鼓楼医院</w:t>
            </w:r>
          </w:p>
          <w:p w14:paraId="6D581ABA">
            <w:pPr>
              <w:keepNext w:val="0"/>
              <w:keepLines w:val="0"/>
              <w:widowControl w:val="0"/>
              <w:suppressLineNumbers w:val="0"/>
              <w:spacing w:before="0" w:beforeAutospacing="0" w:after="0" w:afterAutospacing="0" w:line="240" w:lineRule="auto"/>
              <w:ind w:left="0" w:right="0"/>
              <w:jc w:val="left"/>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刘  静，排名8，副主任中医师，杭州师范大学附属医院</w:t>
            </w:r>
            <w:r>
              <w:rPr>
                <w:rFonts w:hint="default" w:ascii="宋体" w:hAnsi="宋体" w:eastAsia="宋体" w:cs="宋体"/>
                <w:kern w:val="2"/>
                <w:sz w:val="21"/>
                <w:szCs w:val="21"/>
                <w:lang w:val="en-US" w:eastAsia="zh-CN" w:bidi="ar"/>
              </w:rPr>
              <w:t xml:space="preserve"> </w:t>
            </w:r>
          </w:p>
          <w:p w14:paraId="4695E4B7">
            <w:pPr>
              <w:keepNext w:val="0"/>
              <w:keepLines w:val="0"/>
              <w:widowControl w:val="0"/>
              <w:suppressLineNumbers w:val="0"/>
              <w:spacing w:before="0" w:beforeAutospacing="0" w:after="0" w:afterAutospacing="0" w:line="240" w:lineRule="auto"/>
              <w:ind w:left="0" w:right="0"/>
              <w:jc w:val="left"/>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张彬彬</w:t>
            </w:r>
            <w:r>
              <w:rPr>
                <w:rFonts w:hint="eastAsia" w:ascii="宋体" w:hAnsi="宋体" w:cs="宋体"/>
                <w:kern w:val="2"/>
                <w:sz w:val="21"/>
                <w:szCs w:val="21"/>
                <w:lang w:val="en-US" w:eastAsia="zh-CN" w:bidi="ar"/>
              </w:rPr>
              <w:t>，</w:t>
            </w:r>
            <w:r>
              <w:rPr>
                <w:rFonts w:hint="eastAsia" w:ascii="宋体" w:hAnsi="宋体" w:eastAsia="宋体" w:cs="宋体"/>
                <w:kern w:val="2"/>
                <w:sz w:val="21"/>
                <w:szCs w:val="21"/>
                <w:lang w:val="en-US" w:eastAsia="zh-CN" w:bidi="ar"/>
              </w:rPr>
              <w:t>排名</w:t>
            </w:r>
            <w:r>
              <w:rPr>
                <w:rFonts w:hint="eastAsia" w:ascii="宋体" w:hAnsi="宋体" w:cs="宋体"/>
                <w:kern w:val="2"/>
                <w:sz w:val="21"/>
                <w:szCs w:val="21"/>
                <w:lang w:val="en-US" w:eastAsia="zh-CN" w:bidi="ar"/>
              </w:rPr>
              <w:t>9</w:t>
            </w: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CN" w:bidi="ar"/>
              </w:rPr>
              <w:t>副教授</w:t>
            </w:r>
            <w:r>
              <w:rPr>
                <w:rFonts w:hint="eastAsia" w:ascii="宋体" w:hAnsi="宋体" w:eastAsia="宋体" w:cs="宋体"/>
                <w:kern w:val="2"/>
                <w:sz w:val="21"/>
                <w:szCs w:val="21"/>
                <w:lang w:val="en-US" w:eastAsia="zh-CN" w:bidi="ar"/>
              </w:rPr>
              <w:t>，杭州师范大学附属医院</w:t>
            </w:r>
          </w:p>
          <w:p w14:paraId="762AA118">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罗  燕，排名</w:t>
            </w:r>
            <w:r>
              <w:rPr>
                <w:rFonts w:hint="default" w:ascii="宋体" w:hAnsi="宋体" w:eastAsia="宋体" w:cs="宋体"/>
                <w:kern w:val="2"/>
                <w:sz w:val="21"/>
                <w:szCs w:val="21"/>
                <w:lang w:val="en-US" w:eastAsia="zh-CN" w:bidi="ar"/>
              </w:rPr>
              <w:t>1</w:t>
            </w:r>
            <w:r>
              <w:rPr>
                <w:rFonts w:hint="eastAsia" w:ascii="宋体" w:hAnsi="宋体" w:cs="宋体"/>
                <w:kern w:val="2"/>
                <w:sz w:val="21"/>
                <w:szCs w:val="21"/>
                <w:lang w:val="en-US" w:eastAsia="zh-CN" w:bidi="ar"/>
              </w:rPr>
              <w:t>0</w:t>
            </w:r>
            <w:r>
              <w:rPr>
                <w:rFonts w:hint="eastAsia" w:ascii="宋体" w:hAnsi="宋体" w:eastAsia="宋体" w:cs="宋体"/>
                <w:kern w:val="2"/>
                <w:sz w:val="21"/>
                <w:szCs w:val="21"/>
                <w:lang w:val="en-US" w:eastAsia="zh-CN" w:bidi="ar"/>
              </w:rPr>
              <w:t>，副主任技师，杭州师范大学附属医院</w:t>
            </w:r>
          </w:p>
          <w:p w14:paraId="0AC9E574">
            <w:pPr>
              <w:keepNext w:val="0"/>
              <w:keepLines w:val="0"/>
              <w:widowControl w:val="0"/>
              <w:suppressLineNumbers w:val="0"/>
              <w:spacing w:before="0" w:beforeAutospacing="0" w:after="0" w:afterAutospacing="0" w:line="240" w:lineRule="auto"/>
              <w:ind w:left="0" w:right="0"/>
              <w:jc w:val="left"/>
              <w:rPr>
                <w:rFonts w:hint="default" w:ascii="宋体" w:hAnsi="宋体" w:eastAsia="宋体" w:cs="宋体"/>
                <w:kern w:val="2"/>
                <w:sz w:val="21"/>
                <w:szCs w:val="21"/>
                <w:lang w:val="en-US" w:eastAsia="zh-CN" w:bidi="ar"/>
              </w:rPr>
            </w:pPr>
            <w:r>
              <w:rPr>
                <w:rFonts w:hint="eastAsia" w:ascii="宋体" w:hAnsi="宋体" w:cs="宋体"/>
                <w:kern w:val="2"/>
                <w:sz w:val="21"/>
                <w:szCs w:val="21"/>
                <w:lang w:val="en-US" w:eastAsia="zh-CN" w:bidi="ar"/>
              </w:rPr>
              <w:t>杨  劲，</w:t>
            </w:r>
            <w:r>
              <w:rPr>
                <w:rFonts w:hint="eastAsia" w:ascii="宋体" w:hAnsi="宋体" w:eastAsia="宋体" w:cs="宋体"/>
                <w:kern w:val="2"/>
                <w:sz w:val="21"/>
                <w:szCs w:val="21"/>
                <w:lang w:val="en-US" w:eastAsia="zh-CN" w:bidi="ar"/>
              </w:rPr>
              <w:t>排名</w:t>
            </w:r>
            <w:r>
              <w:rPr>
                <w:rFonts w:hint="default" w:ascii="宋体" w:hAnsi="宋体" w:eastAsia="宋体" w:cs="宋体"/>
                <w:kern w:val="2"/>
                <w:sz w:val="21"/>
                <w:szCs w:val="21"/>
                <w:lang w:val="en-US" w:eastAsia="zh-CN" w:bidi="ar"/>
              </w:rPr>
              <w:t>1</w:t>
            </w:r>
            <w:r>
              <w:rPr>
                <w:rFonts w:hint="eastAsia" w:ascii="宋体" w:hAnsi="宋体" w:eastAsia="宋体" w:cs="宋体"/>
                <w:kern w:val="2"/>
                <w:sz w:val="21"/>
                <w:szCs w:val="21"/>
                <w:lang w:val="en-US" w:eastAsia="zh-CN" w:bidi="ar"/>
              </w:rPr>
              <w:t>1，主任医师，杭州师范大学附属医院</w:t>
            </w:r>
          </w:p>
          <w:p w14:paraId="21173003">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李银玲，排名1</w:t>
            </w:r>
            <w:r>
              <w:rPr>
                <w:rFonts w:hint="eastAsia" w:ascii="宋体" w:hAnsi="宋体" w:cs="宋体"/>
                <w:kern w:val="2"/>
                <w:sz w:val="21"/>
                <w:szCs w:val="21"/>
                <w:lang w:val="en-US" w:eastAsia="zh-CN" w:bidi="ar"/>
              </w:rPr>
              <w:t>2</w:t>
            </w:r>
            <w:r>
              <w:rPr>
                <w:rFonts w:hint="eastAsia" w:ascii="宋体" w:hAnsi="宋体" w:eastAsia="宋体" w:cs="宋体"/>
                <w:kern w:val="2"/>
                <w:sz w:val="21"/>
                <w:szCs w:val="21"/>
                <w:lang w:val="en-US" w:eastAsia="zh-CN" w:bidi="ar"/>
              </w:rPr>
              <w:t>，医师</w:t>
            </w:r>
            <w:r>
              <w:rPr>
                <w:rFonts w:hint="default" w:ascii="宋体" w:hAnsi="宋体" w:eastAsia="宋体" w:cs="宋体"/>
                <w:kern w:val="2"/>
                <w:sz w:val="21"/>
                <w:szCs w:val="21"/>
                <w:lang w:val="en-US" w:eastAsia="zh-CN" w:bidi="ar"/>
              </w:rPr>
              <w:t>/</w:t>
            </w:r>
            <w:r>
              <w:rPr>
                <w:rFonts w:hint="eastAsia" w:ascii="宋体" w:hAnsi="宋体" w:eastAsia="宋体" w:cs="宋体"/>
                <w:kern w:val="2"/>
                <w:sz w:val="21"/>
                <w:szCs w:val="21"/>
                <w:lang w:val="en-US" w:eastAsia="zh-CN" w:bidi="ar"/>
              </w:rPr>
              <w:t>博士后，杭州师范大学附属医院</w:t>
            </w:r>
          </w:p>
          <w:p w14:paraId="5907398D">
            <w:pPr>
              <w:keepNext w:val="0"/>
              <w:keepLines w:val="0"/>
              <w:widowControl w:val="0"/>
              <w:suppressLineNumbers w:val="0"/>
              <w:spacing w:before="0" w:beforeAutospacing="0" w:after="0" w:afterAutospacing="0" w:line="240" w:lineRule="auto"/>
              <w:ind w:left="0" w:right="0"/>
              <w:jc w:val="left"/>
              <w:rPr>
                <w:rFonts w:hint="default"/>
                <w:szCs w:val="20"/>
                <w:lang w:val="en-US" w:eastAsia="zh-CN"/>
              </w:rPr>
            </w:pPr>
            <w:r>
              <w:rPr>
                <w:rFonts w:hint="eastAsia" w:ascii="宋体" w:hAnsi="宋体" w:eastAsia="宋体" w:cs="宋体"/>
                <w:kern w:val="2"/>
                <w:sz w:val="21"/>
                <w:szCs w:val="21"/>
                <w:lang w:val="en-US" w:eastAsia="zh-CN" w:bidi="ar"/>
              </w:rPr>
              <w:t>干文</w:t>
            </w:r>
            <w:r>
              <w:rPr>
                <w:rFonts w:hint="eastAsia" w:ascii="宋体" w:hAnsi="宋体" w:cs="宋体"/>
                <w:kern w:val="2"/>
                <w:sz w:val="21"/>
                <w:szCs w:val="21"/>
                <w:lang w:val="en-US" w:eastAsia="zh-CN" w:bidi="ar"/>
              </w:rPr>
              <w:t>韬，</w:t>
            </w:r>
            <w:r>
              <w:rPr>
                <w:rFonts w:hint="eastAsia" w:ascii="宋体" w:hAnsi="宋体" w:eastAsia="宋体" w:cs="宋体"/>
                <w:kern w:val="2"/>
                <w:sz w:val="21"/>
                <w:szCs w:val="21"/>
                <w:lang w:val="en-US" w:eastAsia="zh-CN" w:bidi="ar"/>
              </w:rPr>
              <w:t>排名1</w:t>
            </w:r>
            <w:r>
              <w:rPr>
                <w:rFonts w:hint="eastAsia" w:ascii="宋体" w:hAnsi="宋体" w:cs="宋体"/>
                <w:kern w:val="2"/>
                <w:sz w:val="21"/>
                <w:szCs w:val="21"/>
                <w:lang w:val="en-US" w:eastAsia="zh-CN" w:bidi="ar"/>
              </w:rPr>
              <w:t>3</w:t>
            </w:r>
            <w:r>
              <w:rPr>
                <w:rFonts w:hint="eastAsia" w:ascii="宋体" w:hAnsi="宋体" w:eastAsia="宋体" w:cs="宋体"/>
                <w:kern w:val="2"/>
                <w:sz w:val="21"/>
                <w:szCs w:val="21"/>
                <w:lang w:val="en-US" w:eastAsia="zh-CN" w:bidi="ar"/>
              </w:rPr>
              <w:t>，</w:t>
            </w:r>
            <w:r>
              <w:rPr>
                <w:rFonts w:hint="eastAsia" w:ascii="宋体" w:hAnsi="宋体" w:cs="宋体"/>
                <w:kern w:val="2"/>
                <w:sz w:val="21"/>
                <w:szCs w:val="21"/>
                <w:lang w:val="en-US" w:eastAsia="zh-CN" w:bidi="ar"/>
              </w:rPr>
              <w:t>助理研究员</w:t>
            </w:r>
            <w:r>
              <w:rPr>
                <w:rFonts w:hint="eastAsia" w:ascii="宋体" w:hAnsi="宋体" w:eastAsia="宋体" w:cs="宋体"/>
                <w:kern w:val="2"/>
                <w:sz w:val="21"/>
                <w:szCs w:val="21"/>
                <w:lang w:val="en-US" w:eastAsia="zh-CN" w:bidi="ar"/>
              </w:rPr>
              <w:t>，杭州师范大学附属医院</w:t>
            </w:r>
          </w:p>
        </w:tc>
      </w:tr>
      <w:tr w14:paraId="46DA8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trPr>
        <w:tc>
          <w:tcPr>
            <w:tcW w:w="2044" w:type="dxa"/>
            <w:tcBorders>
              <w:right w:val="single" w:color="auto" w:sz="4" w:space="0"/>
            </w:tcBorders>
            <w:noWrap w:val="0"/>
            <w:vAlign w:val="center"/>
          </w:tcPr>
          <w:p w14:paraId="5C54A229">
            <w:pPr>
              <w:keepNext w:val="0"/>
              <w:keepLines w:val="0"/>
              <w:suppressLineNumbers w:val="0"/>
              <w:spacing w:before="0" w:beforeAutospacing="0" w:after="0" w:afterAutospacing="0" w:line="440" w:lineRule="exact"/>
              <w:ind w:left="0" w:right="0"/>
              <w:jc w:val="center"/>
              <w:rPr>
                <w:rFonts w:hint="default" w:eastAsia="仿宋_GB2312"/>
                <w:bCs/>
                <w:color w:val="auto"/>
                <w:sz w:val="28"/>
                <w:szCs w:val="24"/>
              </w:rPr>
            </w:pPr>
            <w:r>
              <w:rPr>
                <w:rFonts w:hint="default" w:eastAsia="仿宋"/>
                <w:bCs/>
                <w:color w:val="auto"/>
                <w:sz w:val="28"/>
                <w:szCs w:val="24"/>
              </w:rPr>
              <w:t>主要完成单位</w:t>
            </w:r>
          </w:p>
        </w:tc>
        <w:tc>
          <w:tcPr>
            <w:tcW w:w="6529" w:type="dxa"/>
            <w:tcBorders>
              <w:left w:val="single" w:color="auto" w:sz="4" w:space="0"/>
            </w:tcBorders>
            <w:noWrap w:val="0"/>
            <w:vAlign w:val="center"/>
          </w:tcPr>
          <w:p w14:paraId="1FDF387B">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单位名称：杭州师范大学附属医院</w:t>
            </w:r>
          </w:p>
          <w:p w14:paraId="21AB1E1F">
            <w:pPr>
              <w:keepNext w:val="0"/>
              <w:keepLines w:val="0"/>
              <w:widowControl w:val="0"/>
              <w:suppressLineNumbers w:val="0"/>
              <w:spacing w:before="0" w:beforeAutospacing="0" w:after="0" w:afterAutospacing="0" w:line="240" w:lineRule="auto"/>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单位名称：南京大学医学院附属鼓楼医院</w:t>
            </w:r>
          </w:p>
          <w:p w14:paraId="6106263F">
            <w:pPr>
              <w:keepNext w:val="0"/>
              <w:keepLines w:val="0"/>
              <w:widowControl w:val="0"/>
              <w:suppressLineNumbers w:val="0"/>
              <w:spacing w:before="0" w:beforeAutospacing="0" w:after="0" w:afterAutospacing="0" w:line="240" w:lineRule="auto"/>
              <w:ind w:left="0" w:right="0"/>
              <w:jc w:val="left"/>
              <w:rPr>
                <w:rFonts w:hint="eastAsia" w:ascii="宋体" w:hAnsi="宋体" w:eastAsia="宋体" w:cs="宋体"/>
                <w:kern w:val="2"/>
                <w:sz w:val="21"/>
                <w:szCs w:val="21"/>
                <w:lang w:val="en-US" w:eastAsia="zh-CN" w:bidi="ar"/>
              </w:rPr>
            </w:pPr>
            <w:r>
              <w:rPr>
                <w:rFonts w:hint="eastAsia" w:ascii="Times New Roman" w:hAnsi="Times New Roman" w:cs="Times New Roman"/>
                <w:kern w:val="2"/>
                <w:sz w:val="21"/>
                <w:szCs w:val="21"/>
                <w:lang w:val="en-US" w:eastAsia="zh-CN" w:bidi="ar"/>
              </w:rPr>
              <w:t>3</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单位名称：浙江医药股份有限公司</w:t>
            </w:r>
          </w:p>
          <w:p w14:paraId="2817763F">
            <w:pPr>
              <w:keepNext w:val="0"/>
              <w:keepLines w:val="0"/>
              <w:widowControl w:val="0"/>
              <w:suppressLineNumbers w:val="0"/>
              <w:spacing w:before="0" w:beforeAutospacing="0" w:after="0" w:afterAutospacing="0" w:line="240" w:lineRule="auto"/>
              <w:ind w:left="0" w:right="0"/>
              <w:jc w:val="left"/>
              <w:rPr>
                <w:rFonts w:hint="default" w:eastAsia="仿宋_GB2312"/>
                <w:bCs/>
                <w:color w:val="auto"/>
                <w:sz w:val="24"/>
                <w:szCs w:val="24"/>
                <w:lang w:val="en-US" w:eastAsia="zh-CN"/>
              </w:rPr>
            </w:pPr>
            <w:r>
              <w:rPr>
                <w:rFonts w:hint="eastAsia" w:eastAsia="仿宋_GB2312"/>
                <w:bCs/>
                <w:color w:val="auto"/>
                <w:sz w:val="24"/>
                <w:szCs w:val="24"/>
                <w:lang w:val="en-US" w:eastAsia="zh-CN"/>
              </w:rPr>
              <w:t>4.</w:t>
            </w:r>
            <w:r>
              <w:rPr>
                <w:rFonts w:hint="eastAsia" w:ascii="宋体" w:hAnsi="宋体" w:eastAsia="宋体" w:cs="宋体"/>
                <w:kern w:val="2"/>
                <w:sz w:val="21"/>
                <w:szCs w:val="21"/>
                <w:lang w:val="en-US" w:eastAsia="zh-CN" w:bidi="ar"/>
              </w:rPr>
              <w:t>单位名称：重庆市汇人健康管理有限责任公司</w:t>
            </w:r>
          </w:p>
        </w:tc>
      </w:tr>
      <w:tr w14:paraId="77FCC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1" w:hRule="atLeast"/>
        </w:trPr>
        <w:tc>
          <w:tcPr>
            <w:tcW w:w="2044" w:type="dxa"/>
            <w:noWrap w:val="0"/>
            <w:vAlign w:val="center"/>
          </w:tcPr>
          <w:p w14:paraId="052EABF2">
            <w:pPr>
              <w:keepNext w:val="0"/>
              <w:keepLines w:val="0"/>
              <w:suppressLineNumbers w:val="0"/>
              <w:spacing w:before="0" w:beforeAutospacing="0" w:after="0" w:afterAutospacing="0"/>
              <w:ind w:left="0" w:right="0"/>
              <w:jc w:val="center"/>
              <w:rPr>
                <w:rFonts w:hint="default" w:eastAsia="仿宋"/>
                <w:bCs/>
                <w:color w:val="auto"/>
                <w:sz w:val="24"/>
                <w:szCs w:val="24"/>
              </w:rPr>
            </w:pPr>
            <w:r>
              <w:rPr>
                <w:rStyle w:val="10"/>
                <w:rFonts w:hint="default" w:eastAsia="仿宋_GB2312"/>
                <w:b w:val="0"/>
                <w:color w:val="auto"/>
                <w:sz w:val="28"/>
                <w:szCs w:val="28"/>
              </w:rPr>
              <w:t>提名单位</w:t>
            </w:r>
          </w:p>
        </w:tc>
        <w:tc>
          <w:tcPr>
            <w:tcW w:w="6529" w:type="dxa"/>
            <w:noWrap w:val="0"/>
            <w:vAlign w:val="center"/>
          </w:tcPr>
          <w:p w14:paraId="66A9569E">
            <w:pPr>
              <w:keepNext w:val="0"/>
              <w:keepLines w:val="0"/>
              <w:suppressLineNumbers w:val="0"/>
              <w:spacing w:before="0" w:beforeAutospacing="0" w:after="0" w:afterAutospacing="0"/>
              <w:ind w:left="0" w:right="0"/>
              <w:contextualSpacing/>
              <w:jc w:val="center"/>
              <w:rPr>
                <w:rFonts w:hint="default"/>
                <w:szCs w:val="20"/>
              </w:rPr>
            </w:pPr>
            <w:r>
              <w:rPr>
                <w:rFonts w:hint="eastAsia"/>
                <w:b w:val="0"/>
                <w:szCs w:val="20"/>
                <w:lang w:val="en-US" w:eastAsia="zh-CN"/>
              </w:rPr>
              <w:t>杭州市人民政府</w:t>
            </w:r>
          </w:p>
        </w:tc>
      </w:tr>
      <w:tr w14:paraId="0BD8F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044" w:type="dxa"/>
            <w:noWrap w:val="0"/>
            <w:vAlign w:val="center"/>
          </w:tcPr>
          <w:p w14:paraId="7A34D8C7">
            <w:pPr>
              <w:keepNext w:val="0"/>
              <w:keepLines w:val="0"/>
              <w:suppressLineNumbers w:val="0"/>
              <w:spacing w:before="0" w:beforeAutospacing="0" w:after="0" w:afterAutospacing="0"/>
              <w:ind w:left="0" w:right="0"/>
              <w:jc w:val="center"/>
              <w:rPr>
                <w:rStyle w:val="10"/>
                <w:rFonts w:hint="default" w:eastAsia="仿宋_GB2312"/>
                <w:b w:val="0"/>
                <w:color w:val="auto"/>
                <w:sz w:val="28"/>
                <w:szCs w:val="28"/>
              </w:rPr>
            </w:pPr>
            <w:r>
              <w:rPr>
                <w:rStyle w:val="10"/>
                <w:rFonts w:hint="default" w:eastAsia="仿宋_GB2312"/>
                <w:b w:val="0"/>
                <w:color w:val="auto"/>
                <w:sz w:val="28"/>
                <w:szCs w:val="28"/>
              </w:rPr>
              <w:t>提名意见</w:t>
            </w:r>
          </w:p>
        </w:tc>
        <w:tc>
          <w:tcPr>
            <w:tcW w:w="6529" w:type="dxa"/>
            <w:noWrap w:val="0"/>
            <w:vAlign w:val="center"/>
          </w:tcPr>
          <w:p w14:paraId="72B9BA37">
            <w:pPr>
              <w:keepNext w:val="0"/>
              <w:keepLines w:val="0"/>
              <w:widowControl w:val="0"/>
              <w:suppressLineNumbers w:val="0"/>
              <w:spacing w:before="0" w:beforeAutospacing="0" w:after="0" w:afterAutospacing="0" w:line="240" w:lineRule="auto"/>
              <w:ind w:left="0" w:right="0" w:firstLine="420" w:firstLineChars="200"/>
              <w:jc w:val="left"/>
              <w:rPr>
                <w:rFonts w:hint="default" w:ascii="Times New Roman" w:hAnsi="Times New Roman" w:eastAsia="宋体" w:cs="Times New Roman"/>
                <w:kern w:val="2"/>
                <w:sz w:val="21"/>
                <w:szCs w:val="21"/>
                <w:lang w:val="en-US" w:eastAsia="zh-CN" w:bidi="ar"/>
              </w:rPr>
            </w:pPr>
            <w:r>
              <w:rPr>
                <w:rFonts w:hint="default" w:ascii="Times New Roman" w:hAnsi="Times New Roman" w:eastAsia="宋体" w:cs="Times New Roman"/>
                <w:kern w:val="2"/>
                <w:sz w:val="21"/>
                <w:szCs w:val="21"/>
                <w:lang w:val="en-US" w:eastAsia="zh-CN" w:bidi="ar"/>
              </w:rPr>
              <w:t>代谢相关脂肪性肝病（Metabolic associated fatty liver disease，MAFLD）已成为全球最主要的慢性肝病，是肝硬化和肝细胞癌的关键驱动因素。近20年来，MAFLD的全球患病率增加约16%，其中亚洲平均每年增加0.9%</w:t>
            </w:r>
            <w:r>
              <w:rPr>
                <w:rFonts w:hint="eastAsia" w:ascii="Times New Roman" w:hAnsi="Times New Roman" w:eastAsia="宋体" w:cs="Times New Roman"/>
                <w:kern w:val="2"/>
                <w:sz w:val="21"/>
                <w:szCs w:val="21"/>
                <w:lang w:val="en-US" w:eastAsia="zh-CN" w:bidi="ar"/>
              </w:rPr>
              <w:t>。</w:t>
            </w:r>
            <w:r>
              <w:rPr>
                <w:rFonts w:hint="default" w:ascii="Times New Roman" w:hAnsi="Times New Roman" w:eastAsia="宋体" w:cs="Times New Roman"/>
                <w:kern w:val="2"/>
                <w:sz w:val="21"/>
                <w:szCs w:val="21"/>
                <w:lang w:val="en-US" w:eastAsia="zh-CN" w:bidi="ar"/>
              </w:rPr>
              <w:t>若缺乏及时有效的干预，该疾病可不断进展并引发不良临床结局，对公共健康构成严重威胁。本项目针对MAFLD发病率高、</w:t>
            </w:r>
            <w:r>
              <w:rPr>
                <w:rFonts w:hint="eastAsia" w:ascii="Times New Roman" w:hAnsi="Times New Roman" w:eastAsia="宋体" w:cs="Times New Roman"/>
                <w:kern w:val="2"/>
                <w:sz w:val="21"/>
                <w:szCs w:val="21"/>
                <w:lang w:val="en-US" w:eastAsia="zh" w:bidi="ar"/>
              </w:rPr>
              <w:t>相关并发症严重</w:t>
            </w:r>
            <w:r>
              <w:rPr>
                <w:rFonts w:hint="default" w:ascii="Times New Roman" w:hAnsi="Times New Roman" w:eastAsia="宋体" w:cs="Times New Roman"/>
                <w:kern w:val="2"/>
                <w:sz w:val="21"/>
                <w:szCs w:val="21"/>
                <w:lang w:val="en-US" w:eastAsia="zh-CN" w:bidi="ar"/>
              </w:rPr>
              <w:t>、缺乏特效药、管理碎片化等重大临床与公共卫生问题，秉承“产学研用”紧密结合的理念，</w:t>
            </w:r>
            <w:r>
              <w:rPr>
                <w:rFonts w:hint="eastAsia" w:ascii="Times New Roman" w:hAnsi="Times New Roman" w:eastAsia="宋体" w:cs="Times New Roman"/>
                <w:kern w:val="2"/>
                <w:sz w:val="21"/>
                <w:szCs w:val="21"/>
                <w:lang w:val="en-US" w:eastAsia="zh" w:bidi="ar"/>
              </w:rPr>
              <w:t>联合南京大学医学院附属鼓楼医院、浙江医药股份有限公司</w:t>
            </w:r>
            <w:r>
              <w:rPr>
                <w:rFonts w:hint="eastAsia" w:eastAsia="宋体" w:cs="Times New Roman"/>
                <w:kern w:val="2"/>
                <w:sz w:val="21"/>
                <w:szCs w:val="21"/>
                <w:lang w:val="en-US" w:eastAsia="zh-CN" w:bidi="ar"/>
              </w:rPr>
              <w:t>、</w:t>
            </w:r>
            <w:r>
              <w:rPr>
                <w:rFonts w:hint="eastAsia" w:ascii="Times New Roman" w:hAnsi="Times New Roman" w:eastAsia="宋体" w:cs="Times New Roman"/>
                <w:kern w:val="2"/>
                <w:sz w:val="21"/>
                <w:szCs w:val="21"/>
                <w:lang w:val="en-US" w:eastAsia="zh" w:bidi="ar"/>
              </w:rPr>
              <w:t>重庆市汇人健康管理责任有限公司</w:t>
            </w:r>
            <w:r>
              <w:rPr>
                <w:rFonts w:hint="default" w:ascii="Times New Roman" w:hAnsi="Times New Roman" w:eastAsia="宋体" w:cs="Times New Roman"/>
                <w:kern w:val="2"/>
                <w:sz w:val="21"/>
                <w:szCs w:val="21"/>
                <w:lang w:val="en-US" w:eastAsia="zh-CN" w:bidi="ar"/>
              </w:rPr>
              <w:t>共同构建并成功推广了“</w:t>
            </w:r>
            <w:r>
              <w:rPr>
                <w:rFonts w:hint="eastAsia" w:ascii="Times New Roman" w:hAnsi="Times New Roman" w:eastAsia="宋体" w:cs="Times New Roman"/>
                <w:kern w:val="2"/>
                <w:sz w:val="21"/>
                <w:szCs w:val="21"/>
                <w:lang w:val="en-US" w:eastAsia="zh" w:bidi="ar"/>
              </w:rPr>
              <w:t>筛-诊-治-管”</w:t>
            </w:r>
            <w:r>
              <w:rPr>
                <w:rFonts w:hint="default" w:ascii="Times New Roman" w:hAnsi="Times New Roman" w:eastAsia="宋体" w:cs="Times New Roman"/>
                <w:kern w:val="2"/>
                <w:sz w:val="21"/>
                <w:szCs w:val="21"/>
                <w:lang w:val="en-US" w:eastAsia="zh-CN" w:bidi="ar"/>
              </w:rPr>
              <w:t>MAFLD全链条防治体系。项目通过理论创新、技术突破、产品研发、模式构建与产业化应用的全链条设计，</w:t>
            </w:r>
            <w:r>
              <w:rPr>
                <w:rFonts w:hint="default" w:ascii="Times New Roman" w:hAnsi="Times New Roman" w:eastAsia="宋体" w:cs="Times New Roman"/>
                <w:kern w:val="2"/>
                <w:sz w:val="21"/>
                <w:szCs w:val="21"/>
                <w:lang w:val="en-US" w:eastAsia="zh-Hans" w:bidi="ar"/>
              </w:rPr>
              <w:t>已在省内外多家单位推广应用，</w:t>
            </w:r>
            <w:r>
              <w:rPr>
                <w:rFonts w:hint="default" w:ascii="Times New Roman" w:hAnsi="Times New Roman" w:eastAsia="宋体" w:cs="Times New Roman"/>
                <w:kern w:val="2"/>
                <w:sz w:val="21"/>
                <w:szCs w:val="21"/>
                <w:lang w:val="en-US" w:eastAsia="zh-CN" w:bidi="ar"/>
              </w:rPr>
              <w:t>取得了显著的创新成果和社会经济效益，是产学研协同解决重大健康问题的典范。</w:t>
            </w:r>
          </w:p>
          <w:p w14:paraId="2ACCECE3">
            <w:pPr>
              <w:keepNext w:val="0"/>
              <w:keepLines w:val="0"/>
              <w:suppressLineNumbers w:val="0"/>
              <w:spacing w:before="0" w:beforeAutospacing="0" w:after="0" w:afterAutospacing="0" w:line="240" w:lineRule="auto"/>
              <w:ind w:left="0" w:right="0" w:firstLine="420" w:firstLineChars="200"/>
              <w:jc w:val="left"/>
              <w:rPr>
                <w:rStyle w:val="10"/>
                <w:rFonts w:hint="default" w:eastAsia="宋体"/>
                <w:b w:val="0"/>
                <w:color w:val="auto"/>
                <w:lang w:val="en-US" w:eastAsia="zh-CN"/>
              </w:rPr>
            </w:pPr>
            <w:r>
              <w:rPr>
                <w:rFonts w:hint="eastAsia" w:cs="Times New Roman"/>
                <w:szCs w:val="20"/>
                <w:lang w:val="en-US" w:eastAsia="zh-CN"/>
              </w:rPr>
              <w:t>推荐</w:t>
            </w:r>
            <w:r>
              <w:rPr>
                <w:rFonts w:hint="eastAsia" w:ascii="Times New Roman" w:hAnsi="Times New Roman" w:cs="Times New Roman"/>
                <w:szCs w:val="20"/>
                <w:lang w:val="en-US" w:eastAsia="zh-CN"/>
              </w:rPr>
              <w:t>该成果</w:t>
            </w:r>
            <w:r>
              <w:rPr>
                <w:rFonts w:hint="eastAsia" w:cs="Times New Roman"/>
                <w:szCs w:val="20"/>
                <w:lang w:val="en-US" w:eastAsia="zh-CN"/>
              </w:rPr>
              <w:t>申报</w:t>
            </w:r>
            <w:r>
              <w:rPr>
                <w:rFonts w:hint="eastAsia" w:ascii="Times New Roman" w:hAnsi="Times New Roman" w:cs="Times New Roman"/>
                <w:szCs w:val="20"/>
                <w:lang w:val="en-US" w:eastAsia="zh-CN"/>
              </w:rPr>
              <w:t>浙江省科学技术进步奖一等奖。</w:t>
            </w:r>
          </w:p>
        </w:tc>
      </w:tr>
      <w:tr w14:paraId="75D5E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rPr>
        <w:tc>
          <w:tcPr>
            <w:tcW w:w="2044" w:type="dxa"/>
            <w:noWrap w:val="0"/>
            <w:vAlign w:val="center"/>
          </w:tcPr>
          <w:p w14:paraId="2CDA3E7D">
            <w:pPr>
              <w:keepNext w:val="0"/>
              <w:keepLines w:val="0"/>
              <w:suppressLineNumbers w:val="0"/>
              <w:spacing w:before="0" w:beforeAutospacing="0" w:after="0" w:afterAutospacing="0" w:line="440" w:lineRule="exact"/>
              <w:ind w:left="0" w:right="0"/>
              <w:jc w:val="center"/>
              <w:rPr>
                <w:rFonts w:hint="default" w:eastAsia="仿宋_GB2312"/>
                <w:bCs/>
                <w:color w:val="auto"/>
                <w:sz w:val="28"/>
                <w:szCs w:val="24"/>
                <w:highlight w:val="none"/>
              </w:rPr>
            </w:pPr>
            <w:r>
              <w:rPr>
                <w:rFonts w:hint="default" w:eastAsia="仿宋_GB2312"/>
                <w:bCs/>
                <w:color w:val="auto"/>
                <w:sz w:val="28"/>
                <w:szCs w:val="24"/>
                <w:highlight w:val="none"/>
              </w:rPr>
              <w:t>提名书</w:t>
            </w:r>
          </w:p>
          <w:p w14:paraId="5891E4D0">
            <w:pPr>
              <w:keepNext w:val="0"/>
              <w:keepLines w:val="0"/>
              <w:suppressLineNumbers w:val="0"/>
              <w:spacing w:before="0" w:beforeAutospacing="0" w:after="0" w:afterAutospacing="0" w:line="440" w:lineRule="exact"/>
              <w:ind w:left="0" w:right="0"/>
              <w:jc w:val="center"/>
              <w:rPr>
                <w:rStyle w:val="10"/>
                <w:rFonts w:hint="default" w:eastAsia="仿宋_GB2312"/>
                <w:b w:val="0"/>
                <w:color w:val="auto"/>
                <w:sz w:val="28"/>
                <w:szCs w:val="28"/>
              </w:rPr>
            </w:pPr>
            <w:r>
              <w:rPr>
                <w:rFonts w:hint="default" w:eastAsia="仿宋_GB2312"/>
                <w:bCs/>
                <w:color w:val="auto"/>
                <w:sz w:val="28"/>
                <w:szCs w:val="24"/>
                <w:highlight w:val="none"/>
              </w:rPr>
              <w:t>相关内容</w:t>
            </w:r>
          </w:p>
        </w:tc>
        <w:tc>
          <w:tcPr>
            <w:tcW w:w="6529" w:type="dxa"/>
            <w:noWrap w:val="0"/>
            <w:vAlign w:val="center"/>
          </w:tcPr>
          <w:p w14:paraId="5930078D">
            <w:pPr>
              <w:keepNext w:val="0"/>
              <w:keepLines w:val="0"/>
              <w:numPr>
                <w:ilvl w:val="0"/>
                <w:numId w:val="1"/>
              </w:numPr>
              <w:suppressLineNumbers w:val="0"/>
              <w:autoSpaceDE w:val="0"/>
              <w:autoSpaceDN w:val="0"/>
              <w:adjustRightInd w:val="0"/>
              <w:spacing w:before="0" w:beforeAutospacing="0" w:after="0" w:afterAutospacing="0" w:line="240" w:lineRule="auto"/>
              <w:ind w:left="425" w:leftChars="0" w:right="0" w:rightChars="0" w:hanging="425" w:firstLineChars="0"/>
              <w:rPr>
                <w:rFonts w:hint="default" w:ascii="Times New Roman" w:hAnsi="Times New Roman" w:eastAsia="Segoe UI" w:cs="Times New Roman"/>
                <w:i w:val="0"/>
                <w:iCs w:val="0"/>
                <w:caps w:val="0"/>
                <w:color w:val="212121"/>
                <w:spacing w:val="0"/>
                <w:sz w:val="18"/>
                <w:szCs w:val="18"/>
                <w:shd w:val="clear" w:fill="FFFFFF"/>
                <w:lang w:eastAsia="en-US"/>
              </w:rPr>
            </w:pPr>
            <w:r>
              <w:rPr>
                <w:rFonts w:hint="default" w:ascii="Times New Roman" w:hAnsi="Times New Roman" w:eastAsia="Segoe UI" w:cs="Times New Roman"/>
                <w:b/>
                <w:bCs/>
                <w:i w:val="0"/>
                <w:iCs w:val="0"/>
                <w:caps w:val="0"/>
                <w:color w:val="212121"/>
                <w:spacing w:val="0"/>
                <w:sz w:val="18"/>
                <w:szCs w:val="18"/>
                <w:shd w:val="clear" w:fill="FFFFFF"/>
                <w:lang w:eastAsia="en-US"/>
              </w:rPr>
              <w:t>Fan Z</w:t>
            </w:r>
            <w:r>
              <w:rPr>
                <w:rFonts w:hint="default" w:ascii="Times New Roman" w:hAnsi="Times New Roman" w:eastAsia="Segoe UI" w:cs="Times New Roman"/>
                <w:b/>
                <w:bCs/>
                <w:i w:val="0"/>
                <w:iCs w:val="0"/>
                <w:caps w:val="0"/>
                <w:color w:val="212121"/>
                <w:spacing w:val="0"/>
                <w:sz w:val="18"/>
                <w:szCs w:val="18"/>
                <w:shd w:val="clear" w:fill="FFFFFF"/>
                <w:lang w:eastAsia="zh-CN"/>
              </w:rPr>
              <w:t>（</w:t>
            </w:r>
            <w:r>
              <w:rPr>
                <w:rFonts w:hint="default" w:ascii="Times New Roman" w:hAnsi="Times New Roman" w:eastAsia="Segoe UI" w:cs="Times New Roman"/>
                <w:b/>
                <w:bCs/>
                <w:i w:val="0"/>
                <w:iCs w:val="0"/>
                <w:caps w:val="0"/>
                <w:color w:val="212121"/>
                <w:spacing w:val="0"/>
                <w:sz w:val="18"/>
                <w:szCs w:val="18"/>
                <w:shd w:val="clear" w:fill="FFFFFF"/>
                <w:lang w:val="en-US" w:eastAsia="zh-CN"/>
              </w:rPr>
              <w:t>樊智文）</w:t>
            </w:r>
            <w:r>
              <w:rPr>
                <w:rFonts w:hint="default" w:ascii="Times New Roman" w:hAnsi="Times New Roman" w:eastAsia="Segoe UI" w:cs="Times New Roman"/>
                <w:i w:val="0"/>
                <w:iCs w:val="0"/>
                <w:caps w:val="0"/>
                <w:color w:val="212121"/>
                <w:spacing w:val="0"/>
                <w:sz w:val="18"/>
                <w:szCs w:val="18"/>
                <w:shd w:val="clear" w:fill="FFFFFF"/>
                <w:lang w:eastAsia="en-US"/>
              </w:rPr>
              <w:t xml:space="preserve">, Li L, Li M, Zhang X, Hao C, Yu L, Zeng S, Xu H, Fang M, Shen A, Jenuwein T, Xu Y:The histone methyltransferase Suv39h2 contributes to nonalcoholic steatohepatitis in mice. Hepatology.2017 Jun;65(6):1904-1919 </w:t>
            </w:r>
          </w:p>
          <w:p w14:paraId="3AB66364">
            <w:pPr>
              <w:keepNext w:val="0"/>
              <w:keepLines w:val="0"/>
              <w:numPr>
                <w:ilvl w:val="0"/>
                <w:numId w:val="1"/>
              </w:numPr>
              <w:suppressLineNumbers w:val="0"/>
              <w:autoSpaceDE w:val="0"/>
              <w:autoSpaceDN w:val="0"/>
              <w:adjustRightInd w:val="0"/>
              <w:spacing w:before="0" w:beforeAutospacing="0" w:after="0" w:afterAutospacing="0" w:line="240" w:lineRule="auto"/>
              <w:ind w:left="425" w:leftChars="0" w:right="0" w:rightChars="0" w:hanging="425" w:firstLineChars="0"/>
              <w:rPr>
                <w:rFonts w:hint="default" w:ascii="Times New Roman" w:hAnsi="Times New Roman" w:eastAsia="Segoe UI" w:cs="Times New Roman"/>
                <w:i w:val="0"/>
                <w:iCs w:val="0"/>
                <w:caps w:val="0"/>
                <w:color w:val="212121"/>
                <w:spacing w:val="0"/>
                <w:sz w:val="18"/>
                <w:szCs w:val="18"/>
                <w:shd w:val="clear" w:fill="FFFFFF"/>
                <w:lang w:eastAsia="en-US"/>
              </w:rPr>
            </w:pPr>
            <w:r>
              <w:rPr>
                <w:rFonts w:hint="default" w:ascii="Times New Roman" w:hAnsi="Times New Roman" w:eastAsia="Segoe UI" w:cs="Times New Roman"/>
                <w:b/>
                <w:bCs/>
                <w:i w:val="0"/>
                <w:iCs w:val="0"/>
                <w:caps w:val="0"/>
                <w:color w:val="212121"/>
                <w:spacing w:val="0"/>
                <w:sz w:val="18"/>
                <w:szCs w:val="18"/>
                <w:shd w:val="clear" w:fill="FFFFFF"/>
              </w:rPr>
              <w:t>Li J</w:t>
            </w:r>
            <w:r>
              <w:rPr>
                <w:rFonts w:hint="default" w:ascii="Times New Roman" w:hAnsi="Times New Roman" w:eastAsia="Segoe UI" w:cs="Times New Roman"/>
                <w:b/>
                <w:bCs/>
                <w:i w:val="0"/>
                <w:iCs w:val="0"/>
                <w:caps w:val="0"/>
                <w:color w:val="212121"/>
                <w:spacing w:val="0"/>
                <w:sz w:val="18"/>
                <w:szCs w:val="18"/>
                <w:shd w:val="clear" w:fill="FFFFFF"/>
                <w:lang w:eastAsia="zh-CN"/>
              </w:rPr>
              <w:t>（</w:t>
            </w:r>
            <w:r>
              <w:rPr>
                <w:rFonts w:hint="default" w:ascii="Times New Roman" w:hAnsi="Times New Roman" w:eastAsia="Segoe UI" w:cs="Times New Roman"/>
                <w:b/>
                <w:bCs/>
                <w:i w:val="0"/>
                <w:iCs w:val="0"/>
                <w:caps w:val="0"/>
                <w:color w:val="212121"/>
                <w:spacing w:val="0"/>
                <w:sz w:val="18"/>
                <w:szCs w:val="18"/>
                <w:shd w:val="clear" w:fill="FFFFFF"/>
                <w:lang w:val="en-US" w:eastAsia="zh-CN"/>
              </w:rPr>
              <w:t>李婕</w:t>
            </w:r>
            <w:r>
              <w:rPr>
                <w:rFonts w:hint="default" w:ascii="Times New Roman" w:hAnsi="Times New Roman" w:eastAsia="Segoe UI" w:cs="Times New Roman"/>
                <w:b/>
                <w:bCs/>
                <w:i w:val="0"/>
                <w:iCs w:val="0"/>
                <w:caps w:val="0"/>
                <w:color w:val="212121"/>
                <w:spacing w:val="0"/>
                <w:sz w:val="18"/>
                <w:szCs w:val="18"/>
                <w:shd w:val="clear" w:fill="FFFFFF"/>
                <w:lang w:eastAsia="zh-CN"/>
              </w:rPr>
              <w:t>）</w:t>
            </w:r>
            <w:r>
              <w:rPr>
                <w:rFonts w:hint="default" w:ascii="Times New Roman" w:hAnsi="Times New Roman" w:eastAsia="Segoe UI" w:cs="Times New Roman"/>
                <w:i w:val="0"/>
                <w:iCs w:val="0"/>
                <w:caps w:val="0"/>
                <w:color w:val="212121"/>
                <w:spacing w:val="0"/>
                <w:sz w:val="18"/>
                <w:szCs w:val="18"/>
                <w:shd w:val="clear" w:fill="FFFFFF"/>
              </w:rPr>
              <w:t>, Zou B, Yeo YH, Feng Y, Xie X, Lee DH, Fujii H, Wu Y, Kam LY, Ji F, Li X, Chien N, Wei M, Ogawa E, Zhao C, Wu X, Stave CD, Henry L, Barnett S, Takahashi H, Furusyo N, Eguchi Y, Hsu YC, Lee TY, Ren W, Qin C, Jun DW, Toyoda H, Wong VW, Cheung R, Zhu Q, Nguyen MH. Prevalence, incidence, and outcome of non-alcoholic fatty liver disease in Asia, 1999-2019: a systematic review and meta-analysis. Lancet Gastroenterol Hepatol. 2019 May;4(5):389-398.</w:t>
            </w:r>
          </w:p>
          <w:p w14:paraId="1420CCC0">
            <w:pPr>
              <w:keepNext w:val="0"/>
              <w:keepLines w:val="0"/>
              <w:numPr>
                <w:ilvl w:val="0"/>
                <w:numId w:val="1"/>
              </w:numPr>
              <w:suppressLineNumbers w:val="0"/>
              <w:autoSpaceDE w:val="0"/>
              <w:autoSpaceDN w:val="0"/>
              <w:adjustRightInd w:val="0"/>
              <w:spacing w:before="0" w:beforeAutospacing="0" w:after="0" w:afterAutospacing="0" w:line="240" w:lineRule="auto"/>
              <w:ind w:left="425" w:leftChars="0" w:right="0" w:rightChars="0" w:hanging="425" w:firstLineChars="0"/>
              <w:rPr>
                <w:rFonts w:hint="default" w:ascii="Times New Roman" w:hAnsi="Times New Roman" w:eastAsia="Segoe UI" w:cs="Times New Roman"/>
                <w:i w:val="0"/>
                <w:iCs w:val="0"/>
                <w:caps w:val="0"/>
                <w:color w:val="212121"/>
                <w:spacing w:val="0"/>
                <w:sz w:val="18"/>
                <w:szCs w:val="18"/>
                <w:shd w:val="clear" w:fill="FFFFFF"/>
                <w:lang w:eastAsia="en-US"/>
              </w:rPr>
            </w:pPr>
            <w:r>
              <w:rPr>
                <w:rFonts w:hint="default" w:ascii="Times New Roman" w:hAnsi="Times New Roman" w:eastAsia="Segoe UI" w:cs="Times New Roman"/>
                <w:i w:val="0"/>
                <w:iCs w:val="0"/>
                <w:caps w:val="0"/>
                <w:color w:val="212121"/>
                <w:spacing w:val="0"/>
                <w:sz w:val="18"/>
                <w:szCs w:val="18"/>
                <w:shd w:val="clear" w:fill="FFFFFF"/>
                <w:lang w:eastAsia="en-US"/>
              </w:rPr>
              <w:t>中国研究型医院学会肝病专业委员会, 中国医师协会脂肪性肝病专家委员会, 中华医学会肝病学分会脂肪肝与酒精性肝病学组, 等.</w:t>
            </w:r>
            <w:r>
              <w:rPr>
                <w:rFonts w:hint="eastAsia" w:ascii="Times New Roman" w:hAnsi="Times New Roman" w:eastAsia="Segoe UI" w:cs="Times New Roman"/>
                <w:i w:val="0"/>
                <w:iCs w:val="0"/>
                <w:caps w:val="0"/>
                <w:color w:val="212121"/>
                <w:spacing w:val="0"/>
                <w:sz w:val="18"/>
                <w:szCs w:val="18"/>
                <w:shd w:val="clear" w:fill="FFFFFF"/>
                <w:lang w:val="en-US" w:eastAsia="zh-CN"/>
              </w:rPr>
              <w:t xml:space="preserve"> </w:t>
            </w:r>
            <w:r>
              <w:rPr>
                <w:rFonts w:hint="default" w:ascii="Times New Roman" w:hAnsi="Times New Roman" w:eastAsia="Segoe UI" w:cs="Times New Roman"/>
                <w:i w:val="0"/>
                <w:iCs w:val="0"/>
                <w:caps w:val="0"/>
                <w:color w:val="212121"/>
                <w:spacing w:val="0"/>
                <w:sz w:val="18"/>
                <w:szCs w:val="18"/>
                <w:shd w:val="clear" w:fill="FFFFFF"/>
                <w:lang w:eastAsia="en-US"/>
              </w:rPr>
              <w:t>中国脂肪性肝病诊疗规范化的专家建议（2019年修订版）.</w:t>
            </w:r>
            <w:r>
              <w:rPr>
                <w:rFonts w:hint="eastAsia" w:ascii="Times New Roman" w:hAnsi="Times New Roman" w:eastAsia="Segoe UI" w:cs="Times New Roman"/>
                <w:i w:val="0"/>
                <w:iCs w:val="0"/>
                <w:caps w:val="0"/>
                <w:color w:val="212121"/>
                <w:spacing w:val="0"/>
                <w:sz w:val="18"/>
                <w:szCs w:val="18"/>
                <w:shd w:val="clear" w:fill="FFFFFF"/>
                <w:lang w:val="en-US" w:eastAsia="zh-CN"/>
              </w:rPr>
              <w:t xml:space="preserve"> </w:t>
            </w:r>
            <w:r>
              <w:rPr>
                <w:rFonts w:hint="default" w:ascii="Times New Roman" w:hAnsi="Times New Roman" w:eastAsia="Segoe UI" w:cs="Times New Roman"/>
                <w:i w:val="0"/>
                <w:iCs w:val="0"/>
                <w:caps w:val="0"/>
                <w:color w:val="212121"/>
                <w:spacing w:val="0"/>
                <w:sz w:val="18"/>
                <w:szCs w:val="18"/>
                <w:shd w:val="clear" w:fill="FFFFFF"/>
                <w:lang w:eastAsia="en-US"/>
              </w:rPr>
              <w:t>中华肝脏病杂志,2019,27 (10): 748-753.</w:t>
            </w:r>
            <w:r>
              <w:rPr>
                <w:rFonts w:hint="eastAsia" w:ascii="Times New Roman" w:hAnsi="Times New Roman" w:eastAsia="Segoe UI" w:cs="Times New Roman"/>
                <w:i w:val="0"/>
                <w:iCs w:val="0"/>
                <w:caps w:val="0"/>
                <w:color w:val="212121"/>
                <w:spacing w:val="0"/>
                <w:sz w:val="18"/>
                <w:szCs w:val="18"/>
                <w:shd w:val="clear" w:fill="FFFFFF"/>
                <w:lang w:val="en-US" w:eastAsia="zh-CN"/>
              </w:rPr>
              <w:t xml:space="preserve"> (</w:t>
            </w:r>
            <w:r>
              <w:rPr>
                <w:rFonts w:hint="default" w:ascii="Times New Roman" w:hAnsi="Times New Roman" w:eastAsia="Segoe UI" w:cs="Times New Roman"/>
                <w:b/>
                <w:bCs/>
                <w:i w:val="0"/>
                <w:iCs w:val="0"/>
                <w:caps w:val="0"/>
                <w:color w:val="212121"/>
                <w:spacing w:val="0"/>
                <w:sz w:val="18"/>
                <w:szCs w:val="18"/>
                <w:shd w:val="clear" w:fill="FFFFFF"/>
                <w:lang w:eastAsia="en-US"/>
              </w:rPr>
              <w:t>施军平</w:t>
            </w:r>
            <w:r>
              <w:rPr>
                <w:rFonts w:hint="eastAsia" w:eastAsia="宋体" w:cs="Times New Roman"/>
                <w:b/>
                <w:bCs/>
                <w:i w:val="0"/>
                <w:iCs w:val="0"/>
                <w:caps w:val="0"/>
                <w:color w:val="212121"/>
                <w:spacing w:val="0"/>
                <w:sz w:val="18"/>
                <w:szCs w:val="18"/>
                <w:shd w:val="clear" w:fill="FFFFFF"/>
                <w:lang w:val="en-US" w:eastAsia="zh-CN"/>
              </w:rPr>
              <w:t xml:space="preserve"> </w:t>
            </w:r>
            <w:r>
              <w:rPr>
                <w:rFonts w:hint="default" w:ascii="Times New Roman" w:hAnsi="Times New Roman" w:eastAsia="Segoe UI" w:cs="Times New Roman"/>
                <w:b/>
                <w:bCs/>
                <w:i w:val="0"/>
                <w:iCs w:val="0"/>
                <w:caps w:val="0"/>
                <w:color w:val="212121"/>
                <w:spacing w:val="0"/>
                <w:sz w:val="18"/>
                <w:szCs w:val="18"/>
                <w:shd w:val="clear" w:fill="FFFFFF"/>
                <w:lang w:eastAsia="en-US"/>
              </w:rPr>
              <w:t>通讯作者</w:t>
            </w:r>
            <w:r>
              <w:rPr>
                <w:rFonts w:hint="eastAsia" w:ascii="Times New Roman" w:hAnsi="Times New Roman" w:eastAsia="Segoe UI" w:cs="Times New Roman"/>
                <w:i w:val="0"/>
                <w:iCs w:val="0"/>
                <w:caps w:val="0"/>
                <w:color w:val="212121"/>
                <w:spacing w:val="0"/>
                <w:sz w:val="18"/>
                <w:szCs w:val="18"/>
                <w:shd w:val="clear" w:fill="FFFFFF"/>
                <w:lang w:val="en-US" w:eastAsia="zh-CN"/>
              </w:rPr>
              <w:t>)</w:t>
            </w:r>
          </w:p>
          <w:p w14:paraId="4E6858DE">
            <w:pPr>
              <w:keepNext w:val="0"/>
              <w:keepLines w:val="0"/>
              <w:numPr>
                <w:ilvl w:val="0"/>
                <w:numId w:val="1"/>
              </w:numPr>
              <w:suppressLineNumbers w:val="0"/>
              <w:autoSpaceDE w:val="0"/>
              <w:autoSpaceDN w:val="0"/>
              <w:adjustRightInd w:val="0"/>
              <w:spacing w:before="0" w:beforeAutospacing="0" w:after="0" w:afterAutospacing="0" w:line="240" w:lineRule="auto"/>
              <w:ind w:left="425" w:leftChars="0" w:right="0" w:rightChars="0" w:hanging="425" w:firstLineChars="0"/>
              <w:rPr>
                <w:rFonts w:hint="default" w:ascii="Times New Roman" w:hAnsi="Times New Roman" w:eastAsia="Segoe UI" w:cs="Times New Roman"/>
                <w:i w:val="0"/>
                <w:iCs w:val="0"/>
                <w:caps w:val="0"/>
                <w:color w:val="212121"/>
                <w:spacing w:val="0"/>
                <w:sz w:val="18"/>
                <w:szCs w:val="18"/>
                <w:shd w:val="clear" w:fill="FFFFFF"/>
                <w:lang w:eastAsia="en-US"/>
              </w:rPr>
            </w:pPr>
            <w:r>
              <w:rPr>
                <w:rFonts w:hint="default" w:ascii="Times New Roman" w:hAnsi="Times New Roman" w:eastAsia="Segoe UI" w:cs="Times New Roman"/>
                <w:i w:val="0"/>
                <w:iCs w:val="0"/>
                <w:caps w:val="0"/>
                <w:color w:val="212121"/>
                <w:spacing w:val="0"/>
                <w:sz w:val="18"/>
                <w:szCs w:val="18"/>
                <w:shd w:val="clear" w:fill="FFFFFF"/>
                <w:lang w:eastAsia="en-US"/>
              </w:rPr>
              <w:t xml:space="preserve">You N, Xu J, Wang L, Zhuo L, Zhou J, Song Y, Ali A, </w:t>
            </w:r>
            <w:r>
              <w:rPr>
                <w:rFonts w:hint="default" w:ascii="Times New Roman" w:hAnsi="Times New Roman" w:eastAsia="Segoe UI" w:cs="Times New Roman"/>
                <w:b/>
                <w:bCs/>
                <w:i w:val="0"/>
                <w:iCs w:val="0"/>
                <w:caps w:val="0"/>
                <w:color w:val="212121"/>
                <w:spacing w:val="0"/>
                <w:sz w:val="18"/>
                <w:szCs w:val="18"/>
                <w:shd w:val="clear" w:fill="FFFFFF"/>
                <w:lang w:eastAsia="en-US"/>
              </w:rPr>
              <w:t>Luo Y</w:t>
            </w:r>
            <w:r>
              <w:rPr>
                <w:rFonts w:hint="eastAsia" w:eastAsia="宋体" w:cs="Times New Roman"/>
                <w:b/>
                <w:bCs/>
                <w:i w:val="0"/>
                <w:iCs w:val="0"/>
                <w:caps w:val="0"/>
                <w:color w:val="212121"/>
                <w:spacing w:val="0"/>
                <w:sz w:val="18"/>
                <w:szCs w:val="18"/>
                <w:shd w:val="clear" w:fill="FFFFFF"/>
                <w:lang w:eastAsia="zh-CN"/>
              </w:rPr>
              <w:t>（</w:t>
            </w:r>
            <w:r>
              <w:rPr>
                <w:rFonts w:hint="eastAsia" w:eastAsia="宋体" w:cs="Times New Roman"/>
                <w:b/>
                <w:bCs/>
                <w:i w:val="0"/>
                <w:iCs w:val="0"/>
                <w:caps w:val="0"/>
                <w:color w:val="212121"/>
                <w:spacing w:val="0"/>
                <w:sz w:val="18"/>
                <w:szCs w:val="18"/>
                <w:shd w:val="clear" w:fill="FFFFFF"/>
                <w:lang w:val="en-US" w:eastAsia="zh-CN"/>
              </w:rPr>
              <w:t>罗燕</w:t>
            </w:r>
            <w:r>
              <w:rPr>
                <w:rFonts w:hint="eastAsia" w:eastAsia="宋体" w:cs="Times New Roman"/>
                <w:b/>
                <w:bCs/>
                <w:i w:val="0"/>
                <w:iCs w:val="0"/>
                <w:caps w:val="0"/>
                <w:color w:val="212121"/>
                <w:spacing w:val="0"/>
                <w:sz w:val="18"/>
                <w:szCs w:val="18"/>
                <w:shd w:val="clear" w:fill="FFFFFF"/>
                <w:lang w:eastAsia="zh-CN"/>
              </w:rPr>
              <w:t>）</w:t>
            </w:r>
            <w:r>
              <w:rPr>
                <w:rFonts w:hint="default" w:ascii="Times New Roman" w:hAnsi="Times New Roman" w:eastAsia="Segoe UI" w:cs="Times New Roman"/>
                <w:i w:val="0"/>
                <w:iCs w:val="0"/>
                <w:caps w:val="0"/>
                <w:color w:val="212121"/>
                <w:spacing w:val="0"/>
                <w:sz w:val="18"/>
                <w:szCs w:val="18"/>
                <w:shd w:val="clear" w:fill="FFFFFF"/>
                <w:lang w:eastAsia="en-US"/>
              </w:rPr>
              <w:t xml:space="preserve">, Yang J, Yang W, Zheng M, Xu J, Shao L, </w:t>
            </w:r>
            <w:r>
              <w:rPr>
                <w:rFonts w:hint="default" w:ascii="Times New Roman" w:hAnsi="Times New Roman" w:eastAsia="Segoe UI" w:cs="Times New Roman"/>
                <w:b/>
                <w:bCs/>
                <w:i w:val="0"/>
                <w:iCs w:val="0"/>
                <w:caps w:val="0"/>
                <w:color w:val="212121"/>
                <w:spacing w:val="0"/>
                <w:sz w:val="18"/>
                <w:szCs w:val="18"/>
                <w:shd w:val="clear" w:fill="FFFFFF"/>
                <w:lang w:eastAsia="en-US"/>
              </w:rPr>
              <w:t>Shi J</w:t>
            </w:r>
            <w:r>
              <w:rPr>
                <w:rFonts w:hint="eastAsia" w:ascii="Times New Roman" w:hAnsi="Times New Roman" w:eastAsia="Segoe UI" w:cs="Times New Roman"/>
                <w:b/>
                <w:bCs/>
                <w:i w:val="0"/>
                <w:iCs w:val="0"/>
                <w:caps w:val="0"/>
                <w:color w:val="212121"/>
                <w:spacing w:val="0"/>
                <w:sz w:val="18"/>
                <w:szCs w:val="18"/>
                <w:shd w:val="clear" w:fill="FFFFFF"/>
                <w:lang w:eastAsia="zh-CN"/>
              </w:rPr>
              <w:t>（</w:t>
            </w:r>
            <w:r>
              <w:rPr>
                <w:rFonts w:hint="eastAsia" w:ascii="Times New Roman" w:hAnsi="Times New Roman" w:eastAsia="Segoe UI" w:cs="Times New Roman"/>
                <w:b/>
                <w:bCs/>
                <w:i w:val="0"/>
                <w:iCs w:val="0"/>
                <w:caps w:val="0"/>
                <w:color w:val="212121"/>
                <w:spacing w:val="0"/>
                <w:sz w:val="18"/>
                <w:szCs w:val="18"/>
                <w:shd w:val="clear" w:fill="FFFFFF"/>
                <w:lang w:val="en-US" w:eastAsia="zh-CN"/>
              </w:rPr>
              <w:t>施军平</w:t>
            </w:r>
            <w:r>
              <w:rPr>
                <w:rFonts w:hint="eastAsia" w:ascii="Times New Roman" w:hAnsi="Times New Roman" w:eastAsia="Segoe UI" w:cs="Times New Roman"/>
                <w:b/>
                <w:bCs/>
                <w:i w:val="0"/>
                <w:iCs w:val="0"/>
                <w:caps w:val="0"/>
                <w:color w:val="212121"/>
                <w:spacing w:val="0"/>
                <w:sz w:val="18"/>
                <w:szCs w:val="18"/>
                <w:shd w:val="clear" w:fill="FFFFFF"/>
                <w:lang w:eastAsia="zh-CN"/>
              </w:rPr>
              <w:t>）</w:t>
            </w:r>
            <w:r>
              <w:rPr>
                <w:rFonts w:hint="default" w:ascii="Times New Roman" w:hAnsi="Times New Roman" w:eastAsia="Segoe UI" w:cs="Times New Roman"/>
                <w:i w:val="0"/>
                <w:iCs w:val="0"/>
                <w:caps w:val="0"/>
                <w:color w:val="212121"/>
                <w:spacing w:val="0"/>
                <w:sz w:val="18"/>
                <w:szCs w:val="18"/>
                <w:shd w:val="clear" w:fill="FFFFFF"/>
                <w:lang w:eastAsia="en-US"/>
              </w:rPr>
              <w:t>. Fecal Fungi Dysbiosis in Nonalcoholic Fatty Liver Disease. Obesity. 2021;29(2):350-8.</w:t>
            </w:r>
          </w:p>
          <w:p w14:paraId="261C5103">
            <w:pPr>
              <w:keepNext w:val="0"/>
              <w:keepLines w:val="0"/>
              <w:numPr>
                <w:ilvl w:val="0"/>
                <w:numId w:val="1"/>
              </w:numPr>
              <w:suppressLineNumbers w:val="0"/>
              <w:autoSpaceDE w:val="0"/>
              <w:autoSpaceDN w:val="0"/>
              <w:adjustRightInd w:val="0"/>
              <w:spacing w:before="0" w:beforeAutospacing="0" w:after="0" w:afterAutospacing="0" w:line="240" w:lineRule="auto"/>
              <w:ind w:left="425" w:leftChars="0" w:right="0" w:rightChars="0" w:hanging="425" w:firstLineChars="0"/>
              <w:rPr>
                <w:rFonts w:hint="default" w:ascii="Times New Roman" w:hAnsi="Times New Roman" w:eastAsia="Segoe UI" w:cs="Times New Roman"/>
                <w:i w:val="0"/>
                <w:iCs w:val="0"/>
                <w:caps w:val="0"/>
                <w:color w:val="212121"/>
                <w:spacing w:val="0"/>
                <w:sz w:val="18"/>
                <w:szCs w:val="18"/>
                <w:shd w:val="clear" w:fill="FFFFFF"/>
                <w:lang w:eastAsia="en-US"/>
              </w:rPr>
            </w:pPr>
            <w:r>
              <w:rPr>
                <w:rFonts w:hint="default" w:ascii="Times New Roman" w:hAnsi="Times New Roman" w:eastAsia="Segoe UI" w:cs="Times New Roman"/>
                <w:b/>
                <w:bCs/>
                <w:i w:val="0"/>
                <w:iCs w:val="0"/>
                <w:caps w:val="0"/>
                <w:color w:val="212121"/>
                <w:spacing w:val="0"/>
                <w:sz w:val="18"/>
                <w:szCs w:val="18"/>
                <w:shd w:val="clear" w:fill="FFFFFF"/>
                <w:lang w:val="en-US" w:eastAsia="zh-CN"/>
              </w:rPr>
              <w:t>Zhang B</w:t>
            </w:r>
            <w:r>
              <w:rPr>
                <w:rFonts w:hint="eastAsia" w:eastAsia="Segoe UI" w:cs="Times New Roman"/>
                <w:b/>
                <w:bCs/>
                <w:i w:val="0"/>
                <w:iCs w:val="0"/>
                <w:caps w:val="0"/>
                <w:color w:val="212121"/>
                <w:spacing w:val="0"/>
                <w:sz w:val="18"/>
                <w:szCs w:val="18"/>
                <w:shd w:val="clear" w:fill="FFFFFF"/>
                <w:lang w:val="en-US" w:eastAsia="zh-CN"/>
              </w:rPr>
              <w:t>（张彬彬）</w:t>
            </w:r>
            <w:r>
              <w:rPr>
                <w:rFonts w:hint="default" w:ascii="Times New Roman" w:hAnsi="Times New Roman" w:eastAsia="Segoe UI" w:cs="Times New Roman"/>
                <w:b/>
                <w:bCs/>
                <w:i w:val="0"/>
                <w:iCs w:val="0"/>
                <w:caps w:val="0"/>
                <w:color w:val="212121"/>
                <w:spacing w:val="0"/>
                <w:sz w:val="18"/>
                <w:szCs w:val="18"/>
                <w:shd w:val="clear" w:fill="FFFFFF"/>
                <w:lang w:val="en-US" w:eastAsia="zh-CN"/>
              </w:rPr>
              <w:t>, Li J</w:t>
            </w:r>
            <w:r>
              <w:rPr>
                <w:rFonts w:hint="eastAsia" w:eastAsia="Segoe UI" w:cs="Times New Roman"/>
                <w:b/>
                <w:bCs/>
                <w:i w:val="0"/>
                <w:iCs w:val="0"/>
                <w:caps w:val="0"/>
                <w:color w:val="212121"/>
                <w:spacing w:val="0"/>
                <w:sz w:val="18"/>
                <w:szCs w:val="18"/>
                <w:shd w:val="clear" w:fill="FFFFFF"/>
                <w:lang w:val="en-US" w:eastAsia="zh-CN"/>
              </w:rPr>
              <w:t>（李婕）</w:t>
            </w:r>
            <w:r>
              <w:rPr>
                <w:rFonts w:hint="default" w:ascii="Times New Roman" w:hAnsi="Times New Roman" w:eastAsia="Segoe UI" w:cs="Times New Roman"/>
                <w:i w:val="0"/>
                <w:iCs w:val="0"/>
                <w:caps w:val="0"/>
                <w:color w:val="212121"/>
                <w:spacing w:val="0"/>
                <w:sz w:val="18"/>
                <w:szCs w:val="18"/>
                <w:shd w:val="clear" w:fill="FFFFFF"/>
                <w:lang w:val="en-US" w:eastAsia="zh-CN"/>
              </w:rPr>
              <w:t xml:space="preserve">, Fu J, Shao L, Yang L, </w:t>
            </w:r>
            <w:r>
              <w:rPr>
                <w:rFonts w:hint="default" w:ascii="Times New Roman" w:hAnsi="Times New Roman" w:eastAsia="Segoe UI" w:cs="Times New Roman"/>
                <w:b/>
                <w:bCs/>
                <w:i w:val="0"/>
                <w:iCs w:val="0"/>
                <w:caps w:val="0"/>
                <w:color w:val="212121"/>
                <w:spacing w:val="0"/>
                <w:sz w:val="18"/>
                <w:szCs w:val="18"/>
                <w:shd w:val="clear" w:fill="FFFFFF"/>
                <w:lang w:val="en-US" w:eastAsia="zh-CN"/>
              </w:rPr>
              <w:t>Shi J</w:t>
            </w:r>
            <w:r>
              <w:rPr>
                <w:rFonts w:hint="eastAsia" w:eastAsia="Segoe UI" w:cs="Times New Roman"/>
                <w:b/>
                <w:bCs/>
                <w:i w:val="0"/>
                <w:iCs w:val="0"/>
                <w:caps w:val="0"/>
                <w:color w:val="212121"/>
                <w:spacing w:val="0"/>
                <w:sz w:val="18"/>
                <w:szCs w:val="18"/>
                <w:shd w:val="clear" w:fill="FFFFFF"/>
                <w:lang w:val="en-US" w:eastAsia="zh-CN"/>
              </w:rPr>
              <w:t>（施军平）</w:t>
            </w:r>
            <w:r>
              <w:rPr>
                <w:rFonts w:hint="default" w:ascii="Times New Roman" w:hAnsi="Times New Roman" w:eastAsia="Segoe UI" w:cs="Times New Roman"/>
                <w:i w:val="0"/>
                <w:iCs w:val="0"/>
                <w:caps w:val="0"/>
                <w:color w:val="212121"/>
                <w:spacing w:val="0"/>
                <w:sz w:val="18"/>
                <w:szCs w:val="18"/>
                <w:shd w:val="clear" w:fill="FFFFFF"/>
                <w:lang w:val="en-US" w:eastAsia="zh-CN"/>
              </w:rPr>
              <w:t>. Interaction between mucus layer and gut microbiota in non-alcoholic fatty liver disease: Soil and seeds. Chin Med J (Engl). 2023 Jun 20;136(12):1390-1400.</w:t>
            </w:r>
          </w:p>
          <w:p w14:paraId="2769AA69">
            <w:pPr>
              <w:keepNext w:val="0"/>
              <w:keepLines w:val="0"/>
              <w:numPr>
                <w:ilvl w:val="0"/>
                <w:numId w:val="1"/>
              </w:numPr>
              <w:suppressLineNumbers w:val="0"/>
              <w:autoSpaceDE w:val="0"/>
              <w:autoSpaceDN w:val="0"/>
              <w:adjustRightInd w:val="0"/>
              <w:spacing w:before="0" w:beforeAutospacing="0" w:after="0" w:afterAutospacing="0" w:line="240" w:lineRule="auto"/>
              <w:ind w:left="425" w:leftChars="0" w:right="0" w:rightChars="0" w:hanging="425" w:firstLineChars="0"/>
              <w:rPr>
                <w:rFonts w:hint="default" w:ascii="Times New Roman" w:hAnsi="Times New Roman" w:eastAsia="Segoe UI" w:cs="Times New Roman"/>
                <w:i w:val="0"/>
                <w:iCs w:val="0"/>
                <w:caps w:val="0"/>
                <w:color w:val="212121"/>
                <w:spacing w:val="0"/>
                <w:sz w:val="18"/>
                <w:szCs w:val="18"/>
                <w:shd w:val="clear" w:fill="FFFFFF"/>
                <w:lang w:val="en-US" w:eastAsia="en-US"/>
              </w:rPr>
            </w:pPr>
            <w:r>
              <w:rPr>
                <w:rFonts w:hint="default" w:ascii="Times New Roman" w:hAnsi="Times New Roman" w:eastAsia="Segoe UI" w:cs="Times New Roman"/>
                <w:i w:val="0"/>
                <w:iCs w:val="0"/>
                <w:caps w:val="0"/>
                <w:color w:val="212121"/>
                <w:spacing w:val="0"/>
                <w:sz w:val="18"/>
                <w:szCs w:val="18"/>
                <w:shd w:val="clear" w:fill="FFFFFF"/>
                <w:lang w:val="en-US" w:eastAsia="zh-CN"/>
              </w:rPr>
              <w:t xml:space="preserve">Zhou R, Zhang B, Gu Y, </w:t>
            </w:r>
            <w:r>
              <w:rPr>
                <w:rFonts w:hint="default" w:ascii="Times New Roman" w:hAnsi="Times New Roman" w:eastAsia="Segoe UI" w:cs="Times New Roman"/>
                <w:b/>
                <w:bCs/>
                <w:i w:val="0"/>
                <w:iCs w:val="0"/>
                <w:caps w:val="0"/>
                <w:color w:val="212121"/>
                <w:spacing w:val="0"/>
                <w:sz w:val="18"/>
                <w:szCs w:val="18"/>
                <w:shd w:val="clear" w:fill="FFFFFF"/>
                <w:lang w:val="en-US" w:eastAsia="zh-CN"/>
              </w:rPr>
              <w:t>Li J</w:t>
            </w:r>
            <w:r>
              <w:rPr>
                <w:rFonts w:hint="eastAsia" w:eastAsia="Segoe UI" w:cs="Times New Roman"/>
                <w:b/>
                <w:bCs/>
                <w:i w:val="0"/>
                <w:iCs w:val="0"/>
                <w:caps w:val="0"/>
                <w:color w:val="212121"/>
                <w:spacing w:val="0"/>
                <w:sz w:val="18"/>
                <w:szCs w:val="18"/>
                <w:shd w:val="clear" w:fill="FFFFFF"/>
                <w:lang w:val="en-US" w:eastAsia="zh-CN"/>
              </w:rPr>
              <w:t>（李婕），</w:t>
            </w:r>
            <w:r>
              <w:rPr>
                <w:rFonts w:hint="default" w:ascii="Times New Roman" w:hAnsi="Times New Roman" w:eastAsia="Segoe UI" w:cs="Times New Roman"/>
                <w:b/>
                <w:bCs/>
                <w:i w:val="0"/>
                <w:iCs w:val="0"/>
                <w:caps w:val="0"/>
                <w:color w:val="212121"/>
                <w:spacing w:val="0"/>
                <w:sz w:val="18"/>
                <w:szCs w:val="18"/>
                <w:shd w:val="clear" w:fill="FFFFFF"/>
                <w:lang w:val="en-US" w:eastAsia="zh-CN"/>
              </w:rPr>
              <w:t>Shi J</w:t>
            </w:r>
            <w:r>
              <w:rPr>
                <w:rFonts w:hint="eastAsia" w:eastAsia="Segoe UI" w:cs="Times New Roman"/>
                <w:b/>
                <w:bCs/>
                <w:i w:val="0"/>
                <w:iCs w:val="0"/>
                <w:caps w:val="0"/>
                <w:color w:val="212121"/>
                <w:spacing w:val="0"/>
                <w:sz w:val="18"/>
                <w:szCs w:val="18"/>
                <w:shd w:val="clear" w:fill="FFFFFF"/>
                <w:lang w:val="en-US" w:eastAsia="zh-CN"/>
              </w:rPr>
              <w:t>（施军平）</w:t>
            </w:r>
            <w:r>
              <w:rPr>
                <w:rFonts w:hint="default" w:ascii="Times New Roman" w:hAnsi="Times New Roman" w:eastAsia="Segoe UI" w:cs="Times New Roman"/>
                <w:i w:val="0"/>
                <w:iCs w:val="0"/>
                <w:caps w:val="0"/>
                <w:color w:val="212121"/>
                <w:spacing w:val="0"/>
                <w:sz w:val="18"/>
                <w:szCs w:val="18"/>
                <w:shd w:val="clear" w:fill="FFFFFF"/>
                <w:lang w:val="en-US" w:eastAsia="zh-CN"/>
              </w:rPr>
              <w:t>. A Promising Digital Therapeutics for Nonalcoholic Steatohepatitis: More Efforts Are Needed. Am J Gastroenterol. 2023 Sep 1;118(9):1704-1705.</w:t>
            </w:r>
          </w:p>
          <w:p w14:paraId="7A0921D6">
            <w:pPr>
              <w:keepNext w:val="0"/>
              <w:keepLines w:val="0"/>
              <w:numPr>
                <w:ilvl w:val="0"/>
                <w:numId w:val="1"/>
              </w:numPr>
              <w:suppressLineNumbers w:val="0"/>
              <w:autoSpaceDE w:val="0"/>
              <w:autoSpaceDN w:val="0"/>
              <w:adjustRightInd w:val="0"/>
              <w:spacing w:before="0" w:beforeAutospacing="0" w:after="0" w:afterAutospacing="0" w:line="240" w:lineRule="auto"/>
              <w:ind w:left="425" w:leftChars="0" w:right="0" w:rightChars="0" w:hanging="425" w:firstLineChars="0"/>
              <w:rPr>
                <w:rFonts w:hint="default" w:ascii="Times New Roman" w:hAnsi="Times New Roman" w:eastAsia="Segoe UI" w:cs="Times New Roman"/>
                <w:i w:val="0"/>
                <w:iCs w:val="0"/>
                <w:caps w:val="0"/>
                <w:color w:val="212121"/>
                <w:spacing w:val="0"/>
                <w:sz w:val="18"/>
                <w:szCs w:val="18"/>
                <w:shd w:val="clear" w:fill="FFFFFF"/>
                <w:lang w:eastAsia="en-US"/>
              </w:rPr>
            </w:pPr>
            <w:r>
              <w:rPr>
                <w:rFonts w:hint="default" w:ascii="Times New Roman" w:hAnsi="Times New Roman" w:eastAsia="Segoe UI" w:cs="Times New Roman"/>
                <w:b/>
                <w:bCs/>
                <w:i w:val="0"/>
                <w:iCs w:val="0"/>
                <w:caps w:val="0"/>
                <w:color w:val="212121"/>
                <w:spacing w:val="0"/>
                <w:sz w:val="18"/>
                <w:szCs w:val="18"/>
                <w:shd w:val="clear" w:fill="FFFFFF"/>
                <w:lang w:val="en-US" w:eastAsia="zh-CN"/>
              </w:rPr>
              <w:t>Shen L</w:t>
            </w:r>
            <w:r>
              <w:rPr>
                <w:rFonts w:hint="eastAsia" w:ascii="Times New Roman" w:hAnsi="Times New Roman" w:eastAsia="Segoe UI" w:cs="Times New Roman"/>
                <w:b/>
                <w:bCs/>
                <w:i w:val="0"/>
                <w:iCs w:val="0"/>
                <w:caps w:val="0"/>
                <w:color w:val="212121"/>
                <w:spacing w:val="0"/>
                <w:sz w:val="18"/>
                <w:szCs w:val="18"/>
                <w:shd w:val="clear" w:fill="FFFFFF"/>
                <w:lang w:val="en-US" w:eastAsia="zh-CN"/>
              </w:rPr>
              <w:t>（沈丽）</w:t>
            </w:r>
            <w:r>
              <w:rPr>
                <w:rFonts w:hint="default" w:ascii="Times New Roman" w:hAnsi="Times New Roman" w:eastAsia="Segoe UI" w:cs="Times New Roman"/>
                <w:i w:val="0"/>
                <w:iCs w:val="0"/>
                <w:caps w:val="0"/>
                <w:color w:val="212121"/>
                <w:spacing w:val="0"/>
                <w:sz w:val="18"/>
                <w:szCs w:val="18"/>
                <w:shd w:val="clear" w:fill="FFFFFF"/>
                <w:lang w:val="en-US" w:eastAsia="zh-CN"/>
              </w:rPr>
              <w:t xml:space="preserve">, Lee MMY, Jhund PS, Granger CB, Anand IS, Maggioni AP, Pfeffer MA, Solomon SD, Swedberg K, Yusuf S, McMurray JJV. Revisiting Race and the Benefit of RAS Blockade in Heart Failure: A Meta-Analysis of Randomized Clinical Trials. JAMA. 2024 Jun 25;331(24):2094-2104. </w:t>
            </w:r>
          </w:p>
          <w:p w14:paraId="56E199C4">
            <w:pPr>
              <w:keepNext w:val="0"/>
              <w:keepLines w:val="0"/>
              <w:numPr>
                <w:ilvl w:val="0"/>
                <w:numId w:val="1"/>
              </w:numPr>
              <w:suppressLineNumbers w:val="0"/>
              <w:autoSpaceDE w:val="0"/>
              <w:autoSpaceDN w:val="0"/>
              <w:adjustRightInd w:val="0"/>
              <w:spacing w:before="0" w:beforeAutospacing="0" w:after="0" w:afterAutospacing="0" w:line="240" w:lineRule="auto"/>
              <w:ind w:left="425" w:leftChars="0" w:right="0" w:rightChars="0" w:hanging="425" w:firstLineChars="0"/>
              <w:rPr>
                <w:rFonts w:hint="default" w:ascii="Times New Roman" w:hAnsi="Times New Roman" w:eastAsia="Segoe UI" w:cs="Times New Roman"/>
                <w:i w:val="0"/>
                <w:iCs w:val="0"/>
                <w:caps w:val="0"/>
                <w:color w:val="212121"/>
                <w:spacing w:val="0"/>
                <w:sz w:val="18"/>
                <w:szCs w:val="18"/>
                <w:shd w:val="clear" w:fill="FFFFFF"/>
                <w:lang w:eastAsia="en-US"/>
              </w:rPr>
            </w:pPr>
            <w:r>
              <w:rPr>
                <w:rFonts w:hint="default" w:ascii="Times New Roman" w:hAnsi="Times New Roman" w:eastAsia="Segoe UI" w:cs="Times New Roman"/>
                <w:b/>
                <w:bCs/>
                <w:i w:val="0"/>
                <w:iCs w:val="0"/>
                <w:caps w:val="0"/>
                <w:color w:val="212121"/>
                <w:spacing w:val="0"/>
                <w:sz w:val="18"/>
                <w:szCs w:val="18"/>
                <w:shd w:val="clear" w:fill="FFFFFF"/>
              </w:rPr>
              <w:t>Rui F</w:t>
            </w:r>
            <w:r>
              <w:rPr>
                <w:rFonts w:hint="default" w:ascii="Times New Roman" w:hAnsi="Times New Roman" w:eastAsia="Segoe UI" w:cs="Times New Roman"/>
                <w:b/>
                <w:bCs/>
                <w:i w:val="0"/>
                <w:iCs w:val="0"/>
                <w:caps w:val="0"/>
                <w:color w:val="212121"/>
                <w:spacing w:val="0"/>
                <w:sz w:val="18"/>
                <w:szCs w:val="18"/>
                <w:shd w:val="clear" w:fill="FFFFFF"/>
                <w:lang w:eastAsia="zh-CN"/>
              </w:rPr>
              <w:t>（</w:t>
            </w:r>
            <w:r>
              <w:rPr>
                <w:rFonts w:hint="default" w:ascii="Times New Roman" w:hAnsi="Times New Roman" w:eastAsia="Segoe UI" w:cs="Times New Roman"/>
                <w:b/>
                <w:bCs/>
                <w:i w:val="0"/>
                <w:iCs w:val="0"/>
                <w:caps w:val="0"/>
                <w:color w:val="212121"/>
                <w:spacing w:val="0"/>
                <w:sz w:val="18"/>
                <w:szCs w:val="18"/>
                <w:shd w:val="clear" w:fill="FFFFFF"/>
                <w:lang w:val="en-US" w:eastAsia="zh-CN"/>
              </w:rPr>
              <w:t>芮法娟</w:t>
            </w:r>
            <w:r>
              <w:rPr>
                <w:rFonts w:hint="default" w:ascii="Times New Roman" w:hAnsi="Times New Roman" w:eastAsia="Segoe UI" w:cs="Times New Roman"/>
                <w:b/>
                <w:bCs/>
                <w:i w:val="0"/>
                <w:iCs w:val="0"/>
                <w:caps w:val="0"/>
                <w:color w:val="212121"/>
                <w:spacing w:val="0"/>
                <w:sz w:val="18"/>
                <w:szCs w:val="18"/>
                <w:shd w:val="clear" w:fill="FFFFFF"/>
                <w:lang w:eastAsia="zh-CN"/>
              </w:rPr>
              <w:t>）</w:t>
            </w:r>
            <w:r>
              <w:rPr>
                <w:rFonts w:hint="default" w:ascii="Times New Roman" w:hAnsi="Times New Roman" w:eastAsia="Segoe UI" w:cs="Times New Roman"/>
                <w:i w:val="0"/>
                <w:iCs w:val="0"/>
                <w:caps w:val="0"/>
                <w:color w:val="212121"/>
                <w:spacing w:val="0"/>
                <w:sz w:val="18"/>
                <w:szCs w:val="18"/>
                <w:shd w:val="clear" w:fill="FFFFFF"/>
                <w:lang w:eastAsia="en-US"/>
              </w:rPr>
              <w:t xml:space="preserve">, Xu L, Yeo YH, Xu Y, Ni W, Tan Y, Zheng Q, Tian X, Zeng QL, He Z, Qiu Y, Zhu C, Ding W, Wang J, Huang R, Xue Q, Wang X, Chen Y, Fan J, Fan Z, Ogawa E, Kwak MS, Qi X, </w:t>
            </w:r>
            <w:r>
              <w:rPr>
                <w:rFonts w:hint="default" w:ascii="Times New Roman" w:hAnsi="Times New Roman" w:eastAsia="Segoe UI" w:cs="Times New Roman"/>
                <w:b/>
                <w:bCs/>
                <w:i w:val="0"/>
                <w:iCs w:val="0"/>
                <w:caps w:val="0"/>
                <w:color w:val="212121"/>
                <w:spacing w:val="0"/>
                <w:sz w:val="18"/>
                <w:szCs w:val="18"/>
                <w:shd w:val="clear" w:fill="FFFFFF"/>
                <w:lang w:eastAsia="en-US"/>
              </w:rPr>
              <w:t>Shi J</w:t>
            </w:r>
            <w:r>
              <w:rPr>
                <w:rFonts w:hint="eastAsia" w:ascii="Times New Roman" w:hAnsi="Times New Roman" w:eastAsia="Segoe UI" w:cs="Times New Roman"/>
                <w:b/>
                <w:bCs/>
                <w:i w:val="0"/>
                <w:iCs w:val="0"/>
                <w:caps w:val="0"/>
                <w:color w:val="212121"/>
                <w:spacing w:val="0"/>
                <w:sz w:val="18"/>
                <w:szCs w:val="18"/>
                <w:shd w:val="clear" w:fill="FFFFFF"/>
                <w:lang w:eastAsia="zh-CN"/>
              </w:rPr>
              <w:t>（</w:t>
            </w:r>
            <w:r>
              <w:rPr>
                <w:rFonts w:hint="eastAsia" w:ascii="Times New Roman" w:hAnsi="Times New Roman" w:eastAsia="Segoe UI" w:cs="Times New Roman"/>
                <w:b/>
                <w:bCs/>
                <w:i w:val="0"/>
                <w:iCs w:val="0"/>
                <w:caps w:val="0"/>
                <w:color w:val="212121"/>
                <w:spacing w:val="0"/>
                <w:sz w:val="18"/>
                <w:szCs w:val="18"/>
                <w:shd w:val="clear" w:fill="FFFFFF"/>
                <w:lang w:val="en-US" w:eastAsia="zh-CN"/>
              </w:rPr>
              <w:t>施军平</w:t>
            </w:r>
            <w:r>
              <w:rPr>
                <w:rFonts w:hint="eastAsia" w:ascii="Times New Roman" w:hAnsi="Times New Roman" w:eastAsia="Segoe UI" w:cs="Times New Roman"/>
                <w:b/>
                <w:bCs/>
                <w:i w:val="0"/>
                <w:iCs w:val="0"/>
                <w:caps w:val="0"/>
                <w:color w:val="212121"/>
                <w:spacing w:val="0"/>
                <w:sz w:val="18"/>
                <w:szCs w:val="18"/>
                <w:shd w:val="clear" w:fill="FFFFFF"/>
                <w:lang w:eastAsia="zh-CN"/>
              </w:rPr>
              <w:t>）</w:t>
            </w:r>
            <w:r>
              <w:rPr>
                <w:rFonts w:hint="default" w:ascii="Times New Roman" w:hAnsi="Times New Roman" w:eastAsia="Segoe UI" w:cs="Times New Roman"/>
                <w:i w:val="0"/>
                <w:iCs w:val="0"/>
                <w:caps w:val="0"/>
                <w:color w:val="212121"/>
                <w:spacing w:val="0"/>
                <w:sz w:val="18"/>
                <w:szCs w:val="18"/>
                <w:shd w:val="clear" w:fill="FFFFFF"/>
                <w:lang w:eastAsia="en-US"/>
              </w:rPr>
              <w:t xml:space="preserve">, Wong VW, Wu C, </w:t>
            </w:r>
            <w:r>
              <w:rPr>
                <w:rFonts w:hint="default" w:ascii="Times New Roman" w:hAnsi="Times New Roman" w:eastAsia="Segoe UI" w:cs="Times New Roman"/>
                <w:b/>
                <w:bCs/>
                <w:i w:val="0"/>
                <w:iCs w:val="0"/>
                <w:caps w:val="0"/>
                <w:color w:val="212121"/>
                <w:spacing w:val="0"/>
                <w:sz w:val="18"/>
                <w:szCs w:val="18"/>
                <w:shd w:val="clear" w:fill="FFFFFF"/>
                <w:lang w:eastAsia="en-US"/>
              </w:rPr>
              <w:t>Li J</w:t>
            </w:r>
            <w:r>
              <w:rPr>
                <w:rFonts w:hint="eastAsia" w:ascii="Times New Roman" w:hAnsi="Times New Roman" w:eastAsia="Segoe UI" w:cs="Times New Roman"/>
                <w:b/>
                <w:bCs/>
                <w:i w:val="0"/>
                <w:iCs w:val="0"/>
                <w:caps w:val="0"/>
                <w:color w:val="212121"/>
                <w:spacing w:val="0"/>
                <w:sz w:val="18"/>
                <w:szCs w:val="18"/>
                <w:shd w:val="clear" w:fill="FFFFFF"/>
                <w:lang w:eastAsia="zh-CN"/>
              </w:rPr>
              <w:t>（</w:t>
            </w:r>
            <w:r>
              <w:rPr>
                <w:rFonts w:hint="eastAsia" w:ascii="Times New Roman" w:hAnsi="Times New Roman" w:eastAsia="Segoe UI" w:cs="Times New Roman"/>
                <w:b/>
                <w:bCs/>
                <w:i w:val="0"/>
                <w:iCs w:val="0"/>
                <w:caps w:val="0"/>
                <w:color w:val="212121"/>
                <w:spacing w:val="0"/>
                <w:sz w:val="18"/>
                <w:szCs w:val="18"/>
                <w:shd w:val="clear" w:fill="FFFFFF"/>
                <w:lang w:val="en-US" w:eastAsia="zh-CN"/>
              </w:rPr>
              <w:t>李婕</w:t>
            </w:r>
            <w:r>
              <w:rPr>
                <w:rFonts w:hint="eastAsia" w:ascii="Times New Roman" w:hAnsi="Times New Roman" w:eastAsia="Segoe UI" w:cs="Times New Roman"/>
                <w:b/>
                <w:bCs/>
                <w:i w:val="0"/>
                <w:iCs w:val="0"/>
                <w:caps w:val="0"/>
                <w:color w:val="212121"/>
                <w:spacing w:val="0"/>
                <w:sz w:val="18"/>
                <w:szCs w:val="18"/>
                <w:shd w:val="clear" w:fill="FFFFFF"/>
                <w:lang w:eastAsia="zh-CN"/>
              </w:rPr>
              <w:t>）</w:t>
            </w:r>
            <w:r>
              <w:rPr>
                <w:rFonts w:hint="default" w:ascii="Times New Roman" w:hAnsi="Times New Roman" w:eastAsia="Segoe UI" w:cs="Times New Roman"/>
                <w:i w:val="0"/>
                <w:iCs w:val="0"/>
                <w:caps w:val="0"/>
                <w:color w:val="212121"/>
                <w:spacing w:val="0"/>
                <w:sz w:val="18"/>
                <w:szCs w:val="18"/>
                <w:shd w:val="clear" w:fill="FFFFFF"/>
                <w:lang w:eastAsia="en-US"/>
              </w:rPr>
              <w:t>. Machine Learning-Based Models for Advanced Fibrosis and Cirrhosis Diagnosis in Chronic Hepatitis B Patients With Hepatic Steatosis. Clin Gastroenterol Hepatol. 2024 Nov;22(11):2250-2260.e12.</w:t>
            </w:r>
          </w:p>
          <w:p w14:paraId="63812C16">
            <w:pPr>
              <w:keepNext w:val="0"/>
              <w:keepLines w:val="0"/>
              <w:numPr>
                <w:ilvl w:val="0"/>
                <w:numId w:val="1"/>
              </w:numPr>
              <w:suppressLineNumbers w:val="0"/>
              <w:autoSpaceDE w:val="0"/>
              <w:autoSpaceDN w:val="0"/>
              <w:adjustRightInd w:val="0"/>
              <w:spacing w:before="0" w:beforeAutospacing="0" w:after="0" w:afterAutospacing="0" w:line="240" w:lineRule="auto"/>
              <w:ind w:left="425" w:leftChars="0" w:right="0" w:rightChars="0" w:hanging="425" w:firstLineChars="0"/>
              <w:rPr>
                <w:rFonts w:hint="default" w:ascii="Times New Roman" w:hAnsi="Times New Roman" w:eastAsia="Segoe UI" w:cs="Times New Roman"/>
                <w:i w:val="0"/>
                <w:iCs w:val="0"/>
                <w:caps w:val="0"/>
                <w:color w:val="212121"/>
                <w:spacing w:val="0"/>
                <w:sz w:val="18"/>
                <w:szCs w:val="18"/>
                <w:shd w:val="clear" w:fill="FFFFFF"/>
                <w:lang w:eastAsia="en-US"/>
              </w:rPr>
            </w:pPr>
            <w:r>
              <w:rPr>
                <w:rFonts w:hint="default" w:ascii="Times New Roman" w:hAnsi="Times New Roman" w:eastAsia="Segoe UI" w:cs="Times New Roman"/>
                <w:b/>
                <w:bCs/>
                <w:i w:val="0"/>
                <w:iCs w:val="0"/>
                <w:caps w:val="0"/>
                <w:color w:val="212121"/>
                <w:spacing w:val="0"/>
                <w:sz w:val="18"/>
                <w:szCs w:val="18"/>
                <w:shd w:val="clear" w:fill="FFFFFF"/>
              </w:rPr>
              <w:t>Rui F</w:t>
            </w:r>
            <w:r>
              <w:rPr>
                <w:rFonts w:hint="default" w:ascii="Times New Roman" w:hAnsi="Times New Roman" w:eastAsia="Segoe UI" w:cs="Times New Roman"/>
                <w:b/>
                <w:bCs/>
                <w:i w:val="0"/>
                <w:iCs w:val="0"/>
                <w:caps w:val="0"/>
                <w:color w:val="212121"/>
                <w:spacing w:val="0"/>
                <w:sz w:val="18"/>
                <w:szCs w:val="18"/>
                <w:shd w:val="clear" w:fill="FFFFFF"/>
                <w:lang w:eastAsia="zh-CN"/>
              </w:rPr>
              <w:t>（</w:t>
            </w:r>
            <w:r>
              <w:rPr>
                <w:rFonts w:hint="default" w:ascii="Times New Roman" w:hAnsi="Times New Roman" w:eastAsia="Segoe UI" w:cs="Times New Roman"/>
                <w:b/>
                <w:bCs/>
                <w:i w:val="0"/>
                <w:iCs w:val="0"/>
                <w:caps w:val="0"/>
                <w:color w:val="212121"/>
                <w:spacing w:val="0"/>
                <w:sz w:val="18"/>
                <w:szCs w:val="18"/>
                <w:shd w:val="clear" w:fill="FFFFFF"/>
                <w:lang w:val="en-US" w:eastAsia="zh-CN"/>
              </w:rPr>
              <w:t>芮法娟</w:t>
            </w:r>
            <w:r>
              <w:rPr>
                <w:rFonts w:hint="default" w:ascii="Times New Roman" w:hAnsi="Times New Roman" w:eastAsia="Segoe UI" w:cs="Times New Roman"/>
                <w:b/>
                <w:bCs/>
                <w:i w:val="0"/>
                <w:iCs w:val="0"/>
                <w:caps w:val="0"/>
                <w:color w:val="212121"/>
                <w:spacing w:val="0"/>
                <w:sz w:val="18"/>
                <w:szCs w:val="18"/>
                <w:shd w:val="clear" w:fill="FFFFFF"/>
                <w:lang w:eastAsia="zh-CN"/>
              </w:rPr>
              <w:t>）</w:t>
            </w:r>
            <w:r>
              <w:rPr>
                <w:rFonts w:hint="eastAsia" w:ascii="Times New Roman" w:hAnsi="Times New Roman" w:eastAsia="Segoe UI" w:cs="Times New Roman"/>
                <w:b/>
                <w:bCs/>
                <w:i w:val="0"/>
                <w:iCs w:val="0"/>
                <w:caps w:val="0"/>
                <w:color w:val="212121"/>
                <w:spacing w:val="0"/>
                <w:sz w:val="18"/>
                <w:szCs w:val="18"/>
                <w:shd w:val="clear" w:fill="FFFFFF"/>
                <w:lang w:val="en-US" w:eastAsia="zh-CN"/>
              </w:rPr>
              <w:t>,</w:t>
            </w:r>
            <w:r>
              <w:rPr>
                <w:rFonts w:hint="default" w:ascii="Times New Roman" w:hAnsi="Times New Roman" w:eastAsia="Segoe UI" w:cs="Times New Roman"/>
                <w:i w:val="0"/>
                <w:iCs w:val="0"/>
                <w:caps w:val="0"/>
                <w:color w:val="212121"/>
                <w:spacing w:val="0"/>
                <w:sz w:val="18"/>
                <w:szCs w:val="18"/>
                <w:shd w:val="clear" w:fill="FFFFFF"/>
                <w:lang w:eastAsia="en-US"/>
              </w:rPr>
              <w:t xml:space="preserve"> Ni W, </w:t>
            </w:r>
            <w:r>
              <w:rPr>
                <w:rFonts w:hint="default" w:ascii="Times New Roman" w:hAnsi="Times New Roman" w:eastAsia="Segoe UI" w:cs="Times New Roman"/>
                <w:b/>
                <w:bCs/>
                <w:i w:val="0"/>
                <w:iCs w:val="0"/>
                <w:caps w:val="0"/>
                <w:color w:val="212121"/>
                <w:spacing w:val="0"/>
                <w:sz w:val="18"/>
                <w:szCs w:val="18"/>
                <w:shd w:val="clear" w:fill="FFFFFF"/>
                <w:lang w:eastAsia="en-US"/>
              </w:rPr>
              <w:t>Shi J</w:t>
            </w:r>
            <w:r>
              <w:rPr>
                <w:rFonts w:hint="eastAsia" w:ascii="Times New Roman" w:hAnsi="Times New Roman" w:eastAsia="Segoe UI" w:cs="Times New Roman"/>
                <w:b/>
                <w:bCs/>
                <w:i w:val="0"/>
                <w:iCs w:val="0"/>
                <w:caps w:val="0"/>
                <w:color w:val="212121"/>
                <w:spacing w:val="0"/>
                <w:sz w:val="18"/>
                <w:szCs w:val="18"/>
                <w:shd w:val="clear" w:fill="FFFFFF"/>
                <w:lang w:eastAsia="zh-CN"/>
              </w:rPr>
              <w:t>（</w:t>
            </w:r>
            <w:r>
              <w:rPr>
                <w:rFonts w:hint="eastAsia" w:ascii="Times New Roman" w:hAnsi="Times New Roman" w:eastAsia="Segoe UI" w:cs="Times New Roman"/>
                <w:b/>
                <w:bCs/>
                <w:i w:val="0"/>
                <w:iCs w:val="0"/>
                <w:caps w:val="0"/>
                <w:color w:val="212121"/>
                <w:spacing w:val="0"/>
                <w:sz w:val="18"/>
                <w:szCs w:val="18"/>
                <w:shd w:val="clear" w:fill="FFFFFF"/>
                <w:lang w:val="en-US" w:eastAsia="zh-CN"/>
              </w:rPr>
              <w:t>施军平</w:t>
            </w:r>
            <w:r>
              <w:rPr>
                <w:rFonts w:hint="eastAsia" w:ascii="Times New Roman" w:hAnsi="Times New Roman" w:eastAsia="Segoe UI" w:cs="Times New Roman"/>
                <w:b/>
                <w:bCs/>
                <w:i w:val="0"/>
                <w:iCs w:val="0"/>
                <w:caps w:val="0"/>
                <w:color w:val="212121"/>
                <w:spacing w:val="0"/>
                <w:sz w:val="18"/>
                <w:szCs w:val="18"/>
                <w:shd w:val="clear" w:fill="FFFFFF"/>
                <w:lang w:eastAsia="zh-CN"/>
              </w:rPr>
              <w:t>）</w:t>
            </w:r>
            <w:r>
              <w:rPr>
                <w:rFonts w:hint="default" w:ascii="Times New Roman" w:hAnsi="Times New Roman" w:eastAsia="Segoe UI" w:cs="Times New Roman"/>
                <w:i w:val="0"/>
                <w:iCs w:val="0"/>
                <w:caps w:val="0"/>
                <w:color w:val="212121"/>
                <w:spacing w:val="0"/>
                <w:sz w:val="18"/>
                <w:szCs w:val="18"/>
                <w:shd w:val="clear" w:fill="FFFFFF"/>
                <w:lang w:eastAsia="en-US"/>
              </w:rPr>
              <w:t>, Xie Q,</w:t>
            </w:r>
            <w:r>
              <w:rPr>
                <w:rFonts w:hint="default" w:ascii="Times New Roman" w:hAnsi="Times New Roman" w:eastAsia="Segoe UI" w:cs="Times New Roman"/>
                <w:b/>
                <w:bCs/>
                <w:i w:val="0"/>
                <w:iCs w:val="0"/>
                <w:caps w:val="0"/>
                <w:color w:val="212121"/>
                <w:spacing w:val="0"/>
                <w:sz w:val="18"/>
                <w:szCs w:val="18"/>
                <w:shd w:val="clear" w:fill="FFFFFF"/>
                <w:lang w:eastAsia="en-US"/>
              </w:rPr>
              <w:t xml:space="preserve"> Li J</w:t>
            </w:r>
            <w:r>
              <w:rPr>
                <w:rFonts w:hint="eastAsia" w:ascii="Times New Roman" w:hAnsi="Times New Roman" w:eastAsia="Segoe UI" w:cs="Times New Roman"/>
                <w:b/>
                <w:bCs/>
                <w:i w:val="0"/>
                <w:iCs w:val="0"/>
                <w:caps w:val="0"/>
                <w:color w:val="212121"/>
                <w:spacing w:val="0"/>
                <w:sz w:val="18"/>
                <w:szCs w:val="18"/>
                <w:shd w:val="clear" w:fill="FFFFFF"/>
                <w:lang w:eastAsia="zh-CN"/>
              </w:rPr>
              <w:t>（</w:t>
            </w:r>
            <w:r>
              <w:rPr>
                <w:rFonts w:hint="eastAsia" w:ascii="Times New Roman" w:hAnsi="Times New Roman" w:eastAsia="Segoe UI" w:cs="Times New Roman"/>
                <w:b/>
                <w:bCs/>
                <w:i w:val="0"/>
                <w:iCs w:val="0"/>
                <w:caps w:val="0"/>
                <w:color w:val="212121"/>
                <w:spacing w:val="0"/>
                <w:sz w:val="18"/>
                <w:szCs w:val="18"/>
                <w:shd w:val="clear" w:fill="FFFFFF"/>
                <w:lang w:val="en-US" w:eastAsia="zh-CN"/>
              </w:rPr>
              <w:t>李婕</w:t>
            </w:r>
            <w:r>
              <w:rPr>
                <w:rFonts w:hint="eastAsia" w:ascii="Times New Roman" w:hAnsi="Times New Roman" w:eastAsia="Segoe UI" w:cs="Times New Roman"/>
                <w:b/>
                <w:bCs/>
                <w:i w:val="0"/>
                <w:iCs w:val="0"/>
                <w:caps w:val="0"/>
                <w:color w:val="212121"/>
                <w:spacing w:val="0"/>
                <w:sz w:val="18"/>
                <w:szCs w:val="18"/>
                <w:shd w:val="clear" w:fill="FFFFFF"/>
                <w:lang w:eastAsia="zh-CN"/>
              </w:rPr>
              <w:t>）</w:t>
            </w:r>
            <w:r>
              <w:rPr>
                <w:rFonts w:hint="default" w:ascii="Times New Roman" w:hAnsi="Times New Roman" w:eastAsia="Segoe UI" w:cs="Times New Roman"/>
                <w:i w:val="0"/>
                <w:iCs w:val="0"/>
                <w:caps w:val="0"/>
                <w:color w:val="212121"/>
                <w:spacing w:val="0"/>
                <w:sz w:val="18"/>
                <w:szCs w:val="18"/>
                <w:shd w:val="clear" w:fill="FFFFFF"/>
                <w:lang w:eastAsia="en-US"/>
              </w:rPr>
              <w:t>. Superior diagnostic efficacy of Agile 3+ score for diagnosing advanced fibrosis in patients with chronic hepatitis B and concurrent metabolic dysfunction-associated steatotic liver disease. J Hepatol. 2024 Dec;81(6):e295-e297.</w:t>
            </w:r>
          </w:p>
          <w:p w14:paraId="1EFC5469">
            <w:pPr>
              <w:keepNext w:val="0"/>
              <w:keepLines w:val="0"/>
              <w:numPr>
                <w:ilvl w:val="0"/>
                <w:numId w:val="1"/>
              </w:numPr>
              <w:suppressLineNumbers w:val="0"/>
              <w:autoSpaceDE w:val="0"/>
              <w:autoSpaceDN w:val="0"/>
              <w:adjustRightInd w:val="0"/>
              <w:spacing w:before="0" w:beforeAutospacing="0" w:after="0" w:afterAutospacing="0" w:line="240" w:lineRule="auto"/>
              <w:ind w:left="425" w:leftChars="0" w:right="0" w:rightChars="0" w:hanging="425" w:firstLineChars="0"/>
              <w:rPr>
                <w:rFonts w:hint="default" w:ascii="Times New Roman" w:hAnsi="Times New Roman" w:eastAsia="Segoe UI" w:cs="Times New Roman"/>
                <w:i w:val="0"/>
                <w:iCs w:val="0"/>
                <w:caps w:val="0"/>
                <w:color w:val="212121"/>
                <w:spacing w:val="0"/>
                <w:sz w:val="18"/>
                <w:szCs w:val="18"/>
                <w:shd w:val="clear" w:fill="FFFFFF"/>
                <w:lang w:eastAsia="en-US"/>
              </w:rPr>
            </w:pPr>
            <w:r>
              <w:rPr>
                <w:rFonts w:hint="eastAsia" w:ascii="Times New Roman" w:hAnsi="Times New Roman" w:eastAsia="Segoe UI" w:cs="Times New Roman"/>
                <w:i w:val="0"/>
                <w:iCs w:val="0"/>
                <w:caps w:val="0"/>
                <w:color w:val="212121"/>
                <w:spacing w:val="0"/>
                <w:sz w:val="18"/>
                <w:szCs w:val="18"/>
                <w:shd w:val="clear" w:fill="FFFFFF"/>
                <w:lang w:val="en-US" w:eastAsia="zh-CN"/>
              </w:rPr>
              <w:t>医疗器械注册：脂肪肝数据分析及软件管理（注册证编号：渝械注准20222210232），注册人：重庆市汇人健康管理有限责任公司</w:t>
            </w:r>
          </w:p>
          <w:p w14:paraId="25888AC0">
            <w:pPr>
              <w:keepNext w:val="0"/>
              <w:keepLines w:val="0"/>
              <w:numPr>
                <w:ilvl w:val="0"/>
                <w:numId w:val="0"/>
              </w:numPr>
              <w:suppressLineNumbers w:val="0"/>
              <w:autoSpaceDE w:val="0"/>
              <w:autoSpaceDN w:val="0"/>
              <w:adjustRightInd w:val="0"/>
              <w:spacing w:before="0" w:beforeAutospacing="0" w:after="0" w:afterAutospacing="0" w:line="360" w:lineRule="auto"/>
              <w:ind w:left="0" w:leftChars="0" w:right="0" w:rightChars="0"/>
              <w:rPr>
                <w:rStyle w:val="10"/>
                <w:rFonts w:hint="default"/>
                <w:b w:val="0"/>
                <w:color w:val="auto"/>
              </w:rPr>
            </w:pPr>
          </w:p>
        </w:tc>
      </w:tr>
    </w:tbl>
    <w:p w14:paraId="314A9C51"/>
    <w:p w14:paraId="504B9CB8"/>
    <w:p w14:paraId="3F5EB8C9"/>
    <w:p w14:paraId="354A3F1B"/>
    <w:sectPr>
      <w:pgSz w:w="11906" w:h="16838"/>
      <w:pgMar w:top="1327" w:right="1406" w:bottom="132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1" w:fontKey="{7E821B79-8D19-4482-BBF1-C8F3DA4BBD36}"/>
  </w:font>
  <w:font w:name="仿宋">
    <w:panose1 w:val="02010609060101010101"/>
    <w:charset w:val="86"/>
    <w:family w:val="auto"/>
    <w:pitch w:val="default"/>
    <w:sig w:usb0="800002BF" w:usb1="38CF7CFA" w:usb2="00000016" w:usb3="00000000" w:csb0="00040001" w:csb1="00000000"/>
    <w:embedRegular r:id="rId2" w:fontKey="{091B5D55-3E83-4751-AA5C-347D1CE1B5FA}"/>
  </w:font>
  <w:font w:name="方正小标宋简体">
    <w:panose1 w:val="02000000000000000000"/>
    <w:charset w:val="86"/>
    <w:family w:val="script"/>
    <w:pitch w:val="default"/>
    <w:sig w:usb0="00000001" w:usb1="08000000" w:usb2="00000000" w:usb3="00000000" w:csb0="00040000" w:csb1="00000000"/>
    <w:embedRegular r:id="rId3" w:fontKey="{9B926EA7-EA4B-4D6D-9954-22135FE7050F}"/>
  </w:font>
  <w:font w:name="微软雅黑">
    <w:panose1 w:val="020B0503020204020204"/>
    <w:charset w:val="86"/>
    <w:family w:val="auto"/>
    <w:pitch w:val="default"/>
    <w:sig w:usb0="80000287" w:usb1="2ACF3C50" w:usb2="00000016" w:usb3="00000000" w:csb0="0004001F" w:csb1="00000000"/>
    <w:embedRegular r:id="rId4" w:fontKey="{975CDF89-6C10-47FA-91C9-973387699694}"/>
  </w:font>
  <w:font w:name="Segoe UI">
    <w:panose1 w:val="020B0502040204020203"/>
    <w:charset w:val="00"/>
    <w:family w:val="auto"/>
    <w:pitch w:val="default"/>
    <w:sig w:usb0="E4002EFF" w:usb1="C000E47F" w:usb2="00000009" w:usb3="00000000" w:csb0="200001FF" w:csb1="00000000"/>
    <w:embedRegular r:id="rId5" w:fontKey="{E81DE3E0-2808-431D-9ED5-6135A9412D0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6EA80"/>
    <w:multiLevelType w:val="singleLevel"/>
    <w:tmpl w:val="FBF6EA80"/>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mNDM5YTY0NzEyMjM3NzY2NWUwMTU3ZDI5ZTYxOWUifQ=="/>
  </w:docVars>
  <w:rsids>
    <w:rsidRoot w:val="00000000"/>
    <w:rsid w:val="050C13ED"/>
    <w:rsid w:val="07D805F0"/>
    <w:rsid w:val="08F5643A"/>
    <w:rsid w:val="094F1715"/>
    <w:rsid w:val="101B7FF3"/>
    <w:rsid w:val="11BA7B96"/>
    <w:rsid w:val="15EF35D4"/>
    <w:rsid w:val="1D8E3BF5"/>
    <w:rsid w:val="1FF35453"/>
    <w:rsid w:val="27E46300"/>
    <w:rsid w:val="31943A79"/>
    <w:rsid w:val="333B09AF"/>
    <w:rsid w:val="351A4AA1"/>
    <w:rsid w:val="385B198F"/>
    <w:rsid w:val="3B125A52"/>
    <w:rsid w:val="3B5D25E7"/>
    <w:rsid w:val="417C1C9E"/>
    <w:rsid w:val="44B433EB"/>
    <w:rsid w:val="44FE772F"/>
    <w:rsid w:val="4D24422F"/>
    <w:rsid w:val="50A7381B"/>
    <w:rsid w:val="514D5BC6"/>
    <w:rsid w:val="545826CB"/>
    <w:rsid w:val="5E4D1DCA"/>
    <w:rsid w:val="5FAB36AC"/>
    <w:rsid w:val="61D90F90"/>
    <w:rsid w:val="62C4302B"/>
    <w:rsid w:val="6B4924F7"/>
    <w:rsid w:val="6F353874"/>
    <w:rsid w:val="6FCDA3DA"/>
    <w:rsid w:val="70833050"/>
    <w:rsid w:val="727B3ADD"/>
    <w:rsid w:val="7DD4140A"/>
    <w:rsid w:val="7EEF18DB"/>
    <w:rsid w:val="7FA1519E"/>
    <w:rsid w:val="9CBFBD47"/>
    <w:rsid w:val="BBFF05B5"/>
    <w:rsid w:val="EDFE9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4"/>
    <w:qFormat/>
    <w:uiPriority w:val="0"/>
    <w:pPr>
      <w:spacing w:after="120"/>
      <w:ind w:left="420" w:leftChars="200"/>
    </w:pPr>
  </w:style>
  <w:style w:type="paragraph" w:styleId="4">
    <w:name w:val="Body Text First Indent 2"/>
    <w:basedOn w:val="3"/>
    <w:qFormat/>
    <w:uiPriority w:val="0"/>
    <w:pPr>
      <w:ind w:firstLine="420"/>
    </w:pPr>
  </w:style>
  <w:style w:type="paragraph" w:styleId="5">
    <w:name w:val="Plain Text"/>
    <w:basedOn w:val="1"/>
    <w:qFormat/>
    <w:uiPriority w:val="0"/>
    <w:pPr>
      <w:spacing w:line="360" w:lineRule="auto"/>
      <w:ind w:firstLine="480" w:firstLineChars="200"/>
    </w:pPr>
    <w:rPr>
      <w:rFonts w:ascii="仿宋_GB2312"/>
      <w:sz w:val="24"/>
    </w:rPr>
  </w:style>
  <w:style w:type="character" w:styleId="8">
    <w:name w:val="Hyperlink"/>
    <w:basedOn w:val="7"/>
    <w:qFormat/>
    <w:uiPriority w:val="0"/>
    <w:rPr>
      <w:color w:val="0000FF"/>
      <w:u w:val="single"/>
    </w:rPr>
  </w:style>
  <w:style w:type="character" w:styleId="9">
    <w:name w:val="annotation reference"/>
    <w:qFormat/>
    <w:uiPriority w:val="99"/>
    <w:rPr>
      <w:sz w:val="21"/>
      <w:szCs w:val="21"/>
    </w:rPr>
  </w:style>
  <w:style w:type="character" w:customStyle="1" w:styleId="10">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1465</Words>
  <Characters>2942</Characters>
  <Lines>0</Lines>
  <Paragraphs>0</Paragraphs>
  <TotalTime>7</TotalTime>
  <ScaleCrop>false</ScaleCrop>
  <LinksUpToDate>false</LinksUpToDate>
  <CharactersWithSpaces>3336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2024-08-03T02:48:00Z</dcterms:created>
  <dc:creator>86158</dc:creator>
  <cp:lastModifiedBy>静</cp:lastModifiedBy>
  <dcterms:modified xsi:type="dcterms:W3CDTF">2025-09-14T16:11:03Z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2A0E63E877E6427AB1E0D5DD8873D972_13</vt:lpwstr>
  </property>
  <property fmtid="{D5CDD505-2E9C-101B-9397-08002B2CF9AE}" pid="4" name="KSOTemplateDocerSaveRecord">
    <vt:lpwstr>eyJoZGlkIjoiMzEwNTM5NzYwMDRjMzkwZTVkZjY2ODkwMGIxNGU0OTUiLCJ1c2VySWQiOiIyNjM0NDcwNDgifQ==</vt:lpwstr>
  </property>
</Properties>
</file>